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F0" w:rsidRDefault="00D421E3">
      <w:pPr>
        <w:pStyle w:val="Corpodetexto"/>
        <w:spacing w:before="120" w:after="120"/>
        <w:ind w:left="120" w:right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EDITAL N. XXX</w:t>
      </w:r>
      <w:r>
        <w:rPr>
          <w:rFonts w:ascii="Times New Roman" w:hAnsi="Times New Roman"/>
          <w:color w:val="000000"/>
        </w:rPr>
        <w:t> DE XX</w:t>
      </w:r>
      <w:r>
        <w:rPr>
          <w:rFonts w:ascii="Times New Roman" w:hAnsi="Times New Roman"/>
          <w:color w:val="000000"/>
        </w:rPr>
        <w:t xml:space="preserve"> DE </w:t>
      </w:r>
      <w:proofErr w:type="gramStart"/>
      <w:r>
        <w:rPr>
          <w:rFonts w:ascii="Times New Roman" w:hAnsi="Times New Roman"/>
          <w:color w:val="000000"/>
        </w:rPr>
        <w:t>MAIO</w:t>
      </w:r>
      <w:proofErr w:type="gramEnd"/>
      <w:r>
        <w:rPr>
          <w:rFonts w:ascii="Times New Roman" w:hAnsi="Times New Roman"/>
          <w:color w:val="000000"/>
        </w:rPr>
        <w:t> DE XXXX</w:t>
      </w:r>
    </w:p>
    <w:p w:rsidR="007823F0" w:rsidRDefault="00D421E3">
      <w:pPr>
        <w:pStyle w:val="Corpodetexto"/>
        <w:spacing w:before="120" w:after="120"/>
        <w:ind w:left="120" w:right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SELEÇÃO PÚBLICA SIMPLIFICADA PARA PROFESSOR VISITANTE/VISITANTE ESTRANGEIRO</w:t>
      </w:r>
    </w:p>
    <w:p w:rsidR="007823F0" w:rsidRDefault="00D421E3">
      <w:pPr>
        <w:pStyle w:val="Corpodetexto"/>
        <w:spacing w:before="120" w:after="120"/>
        <w:ind w:left="120" w:right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Universidade de Brasília (UnB</w:t>
      </w:r>
      <w:r>
        <w:rPr>
          <w:rFonts w:ascii="Times New Roman" w:hAnsi="Times New Roman"/>
          <w:color w:val="000000"/>
        </w:rPr>
        <w:t xml:space="preserve">), torna público aos interessados que estarão abertas as inscrições para a seleção de PROFESSOR </w:t>
      </w:r>
      <w:r>
        <w:rPr>
          <w:rFonts w:ascii="Times New Roman" w:hAnsi="Times New Roman"/>
          <w:color w:val="000000"/>
        </w:rPr>
        <w:t>VISITANTE/VISITANTE ESTRANGEIRO de Ensino Superior, nos termos da Lei 8.745/93, com alterações introduzidas pela Lei n. 9.849, de 26/10/99 e Lei n. 12.425, de 17/06/2011; Lei n. 12.772/2012, de 28/12/2012, e redação dada pelo Decreto nº 7.485, de 18/05/201</w:t>
      </w:r>
      <w:r>
        <w:rPr>
          <w:rFonts w:ascii="Times New Roman" w:hAnsi="Times New Roman"/>
          <w:color w:val="000000"/>
        </w:rPr>
        <w:t>1, com alterações previstas no Decreto n. 8.259, de 29/05/2014, e de acordo com as seguintes instruções: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DISPOSIÇÕES PRELIMINARES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>1 A contratação temporária de professor visitante através de seleção pública simplificada tem por objetivo preencher u</w:t>
      </w:r>
      <w:r>
        <w:rPr>
          <w:rFonts w:ascii="Times New Roman" w:hAnsi="Times New Roman"/>
          <w:color w:val="000000"/>
        </w:rPr>
        <w:t>ma vaga por profissional qualificado para oferecer as seguintes contribuições:</w:t>
      </w:r>
    </w:p>
    <w:p w:rsidR="007823F0" w:rsidRDefault="00D421E3" w:rsidP="00D421E3">
      <w:pPr>
        <w:pStyle w:val="Corpodetexto"/>
        <w:numPr>
          <w:ilvl w:val="0"/>
          <w:numId w:val="1"/>
        </w:numPr>
        <w:spacing w:before="120" w:after="120"/>
        <w:ind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Atuar como suporte ao desenvolvimento e aperfeiçoamento qualitativo dos programas de Pós-Graduação;</w:t>
      </w:r>
    </w:p>
    <w:p w:rsidR="007823F0" w:rsidRDefault="00D421E3" w:rsidP="00D421E3">
      <w:pPr>
        <w:pStyle w:val="Corpodetexto"/>
        <w:numPr>
          <w:ilvl w:val="0"/>
          <w:numId w:val="1"/>
        </w:numPr>
        <w:spacing w:before="120" w:after="120"/>
        <w:ind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Apoiar as Unidades Acadêmicas no aprimoramento de seus programas de P</w:t>
      </w:r>
      <w:r>
        <w:rPr>
          <w:rFonts w:ascii="Times New Roman" w:hAnsi="Times New Roman"/>
          <w:color w:val="000000"/>
        </w:rPr>
        <w:t>ós-Graduação em Ciências da Saúde - Stricto Sensu (Mestrado e Doutorado) e de projetos estratégicos de desenvolvimento institucional;</w:t>
      </w:r>
    </w:p>
    <w:p w:rsidR="007823F0" w:rsidRDefault="00D421E3" w:rsidP="00D421E3">
      <w:pPr>
        <w:pStyle w:val="Corpodetexto"/>
        <w:numPr>
          <w:ilvl w:val="0"/>
          <w:numId w:val="1"/>
        </w:numPr>
        <w:spacing w:before="120" w:after="120"/>
        <w:ind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Fortalecer o processo de internacionalização do Programa de Pós-Graduação em Ciências da Saúde;</w:t>
      </w:r>
    </w:p>
    <w:p w:rsidR="007823F0" w:rsidRDefault="00D421E3" w:rsidP="00D421E3">
      <w:pPr>
        <w:pStyle w:val="Corpodetexto"/>
        <w:numPr>
          <w:ilvl w:val="0"/>
          <w:numId w:val="1"/>
        </w:numPr>
        <w:spacing w:before="120" w:after="120"/>
        <w:ind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Contribuir para o </w:t>
      </w:r>
      <w:r>
        <w:rPr>
          <w:rFonts w:ascii="Times New Roman" w:hAnsi="Times New Roman"/>
          <w:color w:val="000000"/>
        </w:rPr>
        <w:t>aprimoramento de programas de ensino, pesquisa e extensão, bem como para a execução de programas de capacitação docente; </w:t>
      </w:r>
    </w:p>
    <w:p w:rsidR="007823F0" w:rsidRDefault="00D421E3" w:rsidP="00D421E3">
      <w:pPr>
        <w:pStyle w:val="Corpodetexto"/>
        <w:numPr>
          <w:ilvl w:val="0"/>
          <w:numId w:val="1"/>
        </w:numPr>
        <w:spacing w:before="120" w:after="120"/>
        <w:ind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Viabilizar a participação de pesquisadores e profissionais de alto nível nas equipes docentes da Instituição, visando o intercâmbi</w:t>
      </w:r>
      <w:r>
        <w:rPr>
          <w:rFonts w:ascii="Times New Roman" w:hAnsi="Times New Roman"/>
          <w:color w:val="000000"/>
        </w:rPr>
        <w:t>o científico, tecnológico e a inovação a serem desenvolvidos em conjunto com grupos de competência na UnB, em conformidade com a legislação em vigor e o Plano de Desenvolvimento Institucional - PDI.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DA SELEÇÃO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presente Processo Seletivo destina-se a</w:t>
      </w:r>
      <w:r>
        <w:rPr>
          <w:rFonts w:ascii="Times New Roman" w:hAnsi="Times New Roman"/>
          <w:color w:val="000000"/>
        </w:rPr>
        <w:t>o recrutamento de pessoal a ser contratado nos termos do art. 2º, IV e § 1º e art. 3º da Lei n. 8.745/1993, de acordo com as seguintes instruções: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 PROFESSOR VISITANTE/ VISITANTE ESTRANGEIRO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 Área: XXXX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2.1.2 </w:t>
      </w:r>
      <w:r>
        <w:rPr>
          <w:rFonts w:ascii="Times New Roman" w:hAnsi="Times New Roman"/>
          <w:color w:val="000000"/>
        </w:rPr>
        <w:t>Requisito</w:t>
      </w:r>
      <w:r>
        <w:rPr>
          <w:rFonts w:ascii="Times New Roman" w:hAnsi="Times New Roman"/>
          <w:color w:val="000000"/>
        </w:rPr>
        <w:t xml:space="preserve"> Básico:</w:t>
      </w:r>
    </w:p>
    <w:p w:rsidR="00D421E3" w:rsidRPr="00D421E3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a) Ser</w:t>
      </w:r>
      <w:proofErr w:type="gramEnd"/>
      <w:r>
        <w:rPr>
          <w:rFonts w:ascii="Times New Roman" w:hAnsi="Times New Roman"/>
          <w:color w:val="000000"/>
        </w:rPr>
        <w:t xml:space="preserve"> portador do título de doutor em XXXXX ou áreas afins há, no mínimo, 2 (dois) anos;</w:t>
      </w:r>
    </w:p>
    <w:p w:rsidR="007823F0" w:rsidRDefault="00D421E3">
      <w:pPr>
        <w:pStyle w:val="Corpodetexto"/>
        <w:spacing w:before="120" w:after="120"/>
        <w:ind w:left="1800" w:right="120"/>
        <w:jc w:val="both"/>
      </w:pPr>
      <w:proofErr w:type="gramStart"/>
      <w:r>
        <w:rPr>
          <w:rFonts w:ascii="Times New Roman" w:hAnsi="Times New Roman"/>
          <w:color w:val="000000"/>
        </w:rPr>
        <w:lastRenderedPageBreak/>
        <w:t xml:space="preserve">b) </w:t>
      </w:r>
      <w:r>
        <w:rPr>
          <w:rFonts w:ascii="Times New Roman" w:hAnsi="Times New Roman"/>
          <w:color w:val="000000"/>
        </w:rPr>
        <w:t>Ser</w:t>
      </w:r>
      <w:proofErr w:type="gramEnd"/>
      <w:r>
        <w:rPr>
          <w:rFonts w:ascii="Times New Roman" w:hAnsi="Times New Roman"/>
          <w:color w:val="000000"/>
        </w:rPr>
        <w:t xml:space="preserve"> docente ou pesquisador de reconhecida competência em sua área, e ter produção científica relevante, preferencialmente nos últimos 5 (cinco) anos, conforme est</w:t>
      </w:r>
      <w:r>
        <w:rPr>
          <w:rFonts w:ascii="Times New Roman" w:hAnsi="Times New Roman"/>
          <w:color w:val="000000"/>
        </w:rPr>
        <w:t xml:space="preserve">abelece o parágrafo 7°, do artigo 2º, da lei n. 8.745/93. 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Fonts w:ascii="Times New Roman" w:hAnsi="Times New Roman"/>
          <w:color w:val="000000"/>
        </w:rPr>
        <w:t xml:space="preserve">2.1.3 </w:t>
      </w:r>
      <w:r>
        <w:rPr>
          <w:rFonts w:ascii="Times New Roman" w:hAnsi="Times New Roman"/>
          <w:color w:val="000000"/>
        </w:rPr>
        <w:t>Unidade de Lotação: XXXX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Fonts w:ascii="Times New Roman" w:hAnsi="Times New Roman"/>
          <w:color w:val="000000"/>
        </w:rPr>
        <w:t xml:space="preserve">2.1.4 </w:t>
      </w:r>
      <w:proofErr w:type="spellStart"/>
      <w:r>
        <w:rPr>
          <w:rFonts w:ascii="Times New Roman" w:hAnsi="Times New Roman"/>
          <w:color w:val="000000"/>
        </w:rPr>
        <w:t>Email</w:t>
      </w:r>
      <w:proofErr w:type="spellEnd"/>
      <w:r>
        <w:rPr>
          <w:rFonts w:ascii="Times New Roman" w:hAnsi="Times New Roman"/>
          <w:color w:val="000000"/>
        </w:rPr>
        <w:t xml:space="preserve"> da unidade acadêmica</w:t>
      </w:r>
      <w:r>
        <w:rPr>
          <w:rFonts w:ascii="Times New Roman" w:hAnsi="Times New Roman"/>
          <w:color w:val="000000"/>
        </w:rPr>
        <w:t>: XXXX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Fonts w:ascii="Times New Roman" w:hAnsi="Times New Roman"/>
          <w:color w:val="000000"/>
        </w:rPr>
        <w:t xml:space="preserve">2.1.5 </w:t>
      </w:r>
      <w:r>
        <w:rPr>
          <w:rFonts w:ascii="Times New Roman" w:hAnsi="Times New Roman"/>
          <w:color w:val="000000"/>
        </w:rPr>
        <w:t>Regime de Trabalho: XXX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2.1.6 </w:t>
      </w:r>
      <w:r>
        <w:rPr>
          <w:rFonts w:ascii="Times New Roman" w:hAnsi="Times New Roman"/>
          <w:color w:val="000000"/>
        </w:rPr>
        <w:t>Vagas</w:t>
      </w:r>
      <w:r>
        <w:rPr>
          <w:rFonts w:ascii="Times New Roman" w:hAnsi="Times New Roman"/>
          <w:color w:val="000000"/>
        </w:rPr>
        <w:t>: 1 (uma) e formação de cadastro de reserva.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 DA REMUNERAÇÃO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remuneração, composta por Vencimento Básico e Retribuição por Ti</w:t>
      </w:r>
      <w:r>
        <w:rPr>
          <w:rFonts w:ascii="Times New Roman" w:hAnsi="Times New Roman"/>
          <w:color w:val="000000"/>
        </w:rPr>
        <w:t>tulação, é estabelecida pelo Governo Federal, conforme a nova redação do art. 132-A da Lei n. 11.784/2008, dada pela Lei n. 12.772/2012, alterada pela Lei n. 12.863/2013 e pela Lei n. 13.325/2016.</w:t>
      </w:r>
    </w:p>
    <w:tbl>
      <w:tblPr>
        <w:tblW w:w="1020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5"/>
        <w:gridCol w:w="1986"/>
        <w:gridCol w:w="2626"/>
        <w:gridCol w:w="2933"/>
      </w:tblGrid>
      <w:tr w:rsidR="007823F0">
        <w:tc>
          <w:tcPr>
            <w:tcW w:w="26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TITULAÇÃO E CARGA HORÁRIA</w:t>
            </w:r>
          </w:p>
        </w:tc>
        <w:tc>
          <w:tcPr>
            <w:tcW w:w="19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VENCIMENTO BÁSICO</w:t>
            </w:r>
          </w:p>
        </w:tc>
        <w:tc>
          <w:tcPr>
            <w:tcW w:w="26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RETRIBUIÇÃO POR</w:t>
            </w:r>
            <w:r>
              <w:rPr>
                <w:rFonts w:ascii="Times New Roman" w:hAnsi="Times New Roman"/>
              </w:rPr>
              <w:t xml:space="preserve"> TITULAÇÃO</w:t>
            </w:r>
          </w:p>
        </w:tc>
        <w:tc>
          <w:tcPr>
            <w:tcW w:w="29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 TOTAL DA REMUNERAÇÃO</w:t>
            </w:r>
          </w:p>
        </w:tc>
      </w:tr>
      <w:tr w:rsidR="007823F0">
        <w:tc>
          <w:tcPr>
            <w:tcW w:w="265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DOUTORADO - 40H</w:t>
            </w:r>
          </w:p>
        </w:tc>
        <w:tc>
          <w:tcPr>
            <w:tcW w:w="198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</w:t>
            </w:r>
          </w:p>
        </w:tc>
        <w:tc>
          <w:tcPr>
            <w:tcW w:w="26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</w:t>
            </w:r>
          </w:p>
        </w:tc>
        <w:tc>
          <w:tcPr>
            <w:tcW w:w="293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</w:t>
            </w:r>
          </w:p>
        </w:tc>
      </w:tr>
    </w:tbl>
    <w:p w:rsidR="007823F0" w:rsidRDefault="007823F0">
      <w:pPr>
        <w:rPr>
          <w:rFonts w:ascii="Times New Roman" w:hAnsi="Times New Roman"/>
        </w:rPr>
      </w:pPr>
    </w:p>
    <w:p w:rsidR="007823F0" w:rsidRDefault="007823F0">
      <w:pPr>
        <w:pStyle w:val="Corpodetexto"/>
        <w:rPr>
          <w:rStyle w:val="nfaseforte"/>
          <w:b w:val="0"/>
          <w:color w:val="000000"/>
        </w:rPr>
      </w:pPr>
    </w:p>
    <w:p w:rsidR="007823F0" w:rsidRDefault="00D421E3">
      <w:pPr>
        <w:pStyle w:val="Corpodetexto"/>
        <w:rPr>
          <w:rFonts w:ascii="Times New Roman" w:hAnsi="Times New Roman"/>
        </w:rPr>
      </w:pPr>
      <w:r>
        <w:rPr>
          <w:rStyle w:val="nfaseforte"/>
          <w:rFonts w:ascii="Times New Roman" w:hAnsi="Times New Roman"/>
          <w:b w:val="0"/>
          <w:color w:val="000000"/>
        </w:rPr>
        <w:t>3. DA INSCRIÇÃO</w:t>
      </w:r>
    </w:p>
    <w:p w:rsidR="007823F0" w:rsidRDefault="00D421E3">
      <w:pPr>
        <w:pStyle w:val="Corpodetexto"/>
        <w:spacing w:before="120" w:after="120"/>
        <w:ind w:left="624" w:right="113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3.1</w:t>
      </w:r>
      <w:r>
        <w:rPr>
          <w:rFonts w:ascii="Times New Roman" w:hAnsi="Times New Roman"/>
          <w:color w:val="000000"/>
        </w:rPr>
        <w:t xml:space="preserve"> A inscrição será realizada </w:t>
      </w:r>
      <w:proofErr w:type="gramStart"/>
      <w:r>
        <w:rPr>
          <w:rFonts w:ascii="Times New Roman" w:hAnsi="Times New Roman"/>
          <w:color w:val="000000"/>
        </w:rPr>
        <w:t>pelo(</w:t>
      </w:r>
      <w:proofErr w:type="gramEnd"/>
      <w:r>
        <w:rPr>
          <w:rFonts w:ascii="Times New Roman" w:hAnsi="Times New Roman"/>
          <w:color w:val="000000"/>
        </w:rPr>
        <w:t>a) candidato(a) interessado(a), exclusivamente, através do módulo SIGRH (</w:t>
      </w:r>
      <w:hyperlink r:id="rId5" w:tgtFrame="_blank">
        <w:r>
          <w:rPr>
            <w:rStyle w:val="LinkdaInternet"/>
            <w:rFonts w:ascii="Times New Roman" w:hAnsi="Times New Roman"/>
            <w:color w:val="000000"/>
          </w:rPr>
          <w:t>https://sig.unb.br/sigrh/public</w:t>
        </w:r>
      </w:hyperlink>
      <w:r>
        <w:rPr>
          <w:rFonts w:ascii="Times New Roman" w:hAnsi="Times New Roman"/>
          <w:color w:val="000000"/>
        </w:rPr>
        <w:t xml:space="preserve">), no período de </w:t>
      </w:r>
      <w:proofErr w:type="spellStart"/>
      <w:r>
        <w:rPr>
          <w:rFonts w:ascii="Times New Roman" w:hAnsi="Times New Roman"/>
          <w:color w:val="000000"/>
        </w:rPr>
        <w:t>xx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xxxxx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xxxx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xx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xxxxxx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xxxx</w:t>
      </w:r>
      <w:proofErr w:type="spellEnd"/>
      <w:r>
        <w:rPr>
          <w:rFonts w:ascii="Times New Roman" w:hAnsi="Times New Roman"/>
          <w:color w:val="000000"/>
        </w:rPr>
        <w:t>.</w:t>
      </w:r>
    </w:p>
    <w:p w:rsidR="007823F0" w:rsidRDefault="00D421E3">
      <w:pPr>
        <w:pStyle w:val="Corpodetexto"/>
        <w:spacing w:before="120" w:after="120"/>
        <w:ind w:left="624" w:right="113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3.2</w:t>
      </w:r>
      <w:r>
        <w:rPr>
          <w:rFonts w:ascii="Times New Roman" w:hAnsi="Times New Roman"/>
          <w:color w:val="000000"/>
        </w:rPr>
        <w:t xml:space="preserve"> No ato da inscrição, </w:t>
      </w:r>
      <w:proofErr w:type="gramStart"/>
      <w:r>
        <w:rPr>
          <w:rFonts w:ascii="Times New Roman" w:hAnsi="Times New Roman"/>
          <w:color w:val="000000"/>
        </w:rPr>
        <w:t>o(</w:t>
      </w:r>
      <w:proofErr w:type="gramEnd"/>
      <w:r>
        <w:rPr>
          <w:rFonts w:ascii="Times New Roman" w:hAnsi="Times New Roman"/>
          <w:color w:val="000000"/>
        </w:rPr>
        <w:t>a) candidato(a) deverá observar os seguintes procedimentos: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a)</w:t>
      </w:r>
      <w:r>
        <w:rPr>
          <w:rFonts w:ascii="Times New Roman" w:hAnsi="Times New Roman"/>
          <w:color w:val="000000"/>
        </w:rPr>
        <w:t xml:space="preserve"> acessar </w:t>
      </w:r>
      <w:r>
        <w:rPr>
          <w:rFonts w:ascii="Times New Roman" w:hAnsi="Times New Roman"/>
          <w:color w:val="000000"/>
        </w:rPr>
        <w:t>o sítio </w:t>
      </w:r>
      <w:hyperlink r:id="rId6" w:tgtFrame="_blank">
        <w:r>
          <w:rPr>
            <w:rStyle w:val="LinkdaInternet"/>
            <w:rFonts w:ascii="Times New Roman" w:hAnsi="Times New Roman"/>
            <w:color w:val="000000"/>
          </w:rPr>
          <w:t>https://sig.unb.br/sigrh/public/</w:t>
        </w:r>
      </w:hyperlink>
      <w:r>
        <w:rPr>
          <w:rFonts w:ascii="Times New Roman" w:hAnsi="Times New Roman"/>
          <w:color w:val="000000"/>
        </w:rPr>
        <w:t> (Menu Concursos), no qual se encontram disponíveis o Edital e o Formulário de Inscrição;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b)</w:t>
      </w:r>
      <w:r>
        <w:rPr>
          <w:rFonts w:ascii="Times New Roman" w:hAnsi="Times New Roman"/>
          <w:color w:val="000000"/>
        </w:rPr>
        <w:t> preencher integralmente o Formulário de Inscrição de acordo</w:t>
      </w:r>
      <w:r>
        <w:rPr>
          <w:rFonts w:ascii="Times New Roman" w:hAnsi="Times New Roman"/>
          <w:color w:val="000000"/>
        </w:rPr>
        <w:t xml:space="preserve"> com as instruções constantes nele;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c)</w:t>
      </w:r>
      <w:r>
        <w:rPr>
          <w:rFonts w:ascii="Times New Roman" w:hAnsi="Times New Roman"/>
          <w:color w:val="000000"/>
        </w:rPr>
        <w:t> enviar eletronicamente o Formulário de Inscrição.</w:t>
      </w:r>
    </w:p>
    <w:p w:rsidR="007823F0" w:rsidRDefault="00D421E3" w:rsidP="00D421E3">
      <w:pPr>
        <w:pStyle w:val="Corpodetexto"/>
        <w:spacing w:before="120" w:after="120"/>
        <w:ind w:left="600" w:right="113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3.3</w:t>
      </w:r>
      <w:r>
        <w:rPr>
          <w:rFonts w:ascii="Times New Roman" w:hAnsi="Times New Roman"/>
          <w:color w:val="000000"/>
        </w:rPr>
        <w:t> A inscrição na Seleção Simplificada é gratuita, não sendo necessário ao candidato a geração ou pagamento de Guia de Recolhimento da União (GRU).</w:t>
      </w:r>
    </w:p>
    <w:p w:rsidR="007823F0" w:rsidRDefault="00D421E3" w:rsidP="00D421E3">
      <w:pPr>
        <w:pStyle w:val="Corpodetexto"/>
        <w:spacing w:before="120" w:after="120"/>
        <w:ind w:left="600" w:right="113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3.4 </w:t>
      </w:r>
      <w:r>
        <w:rPr>
          <w:rFonts w:ascii="Times New Roman" w:hAnsi="Times New Roman"/>
          <w:color w:val="000000"/>
        </w:rPr>
        <w:t>A inscrição do</w:t>
      </w:r>
      <w:r>
        <w:rPr>
          <w:rFonts w:ascii="Times New Roman" w:hAnsi="Times New Roman"/>
          <w:color w:val="000000"/>
        </w:rPr>
        <w:t>s candidatos será validada/deferida somente após o término do período de inscrições.</w:t>
      </w:r>
    </w:p>
    <w:p w:rsidR="007823F0" w:rsidRDefault="007823F0">
      <w:pPr>
        <w:pStyle w:val="Corpodetexto"/>
        <w:rPr>
          <w:rStyle w:val="nfaseforte"/>
          <w:rFonts w:ascii="Calibri" w:hAnsi="Calibri"/>
          <w:b w:val="0"/>
          <w:color w:val="000000"/>
          <w:sz w:val="28"/>
        </w:rPr>
      </w:pPr>
    </w:p>
    <w:p w:rsidR="007823F0" w:rsidRDefault="00D421E3">
      <w:pPr>
        <w:pStyle w:val="Corpodetexto"/>
      </w:pPr>
      <w:r>
        <w:rPr>
          <w:rStyle w:val="nfaseforte"/>
          <w:rFonts w:ascii="Times New Roman" w:hAnsi="Times New Roman"/>
          <w:b w:val="0"/>
          <w:color w:val="000000"/>
        </w:rPr>
        <w:t>4. DAS PROVAS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 xml:space="preserve">4.1 </w:t>
      </w:r>
      <w:r>
        <w:rPr>
          <w:rFonts w:ascii="Times New Roman" w:hAnsi="Times New Roman"/>
          <w:color w:val="000000"/>
        </w:rPr>
        <w:t>A avaliação será constituída por prova de Prova de Títulos, de caráter eliminatório e classificatório, e por: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 xml:space="preserve">a) </w:t>
      </w:r>
      <w:proofErr w:type="gramStart"/>
      <w:r>
        <w:rPr>
          <w:rStyle w:val="nfaseforte"/>
          <w:rFonts w:ascii="Times New Roman" w:hAnsi="Times New Roman"/>
          <w:b w:val="0"/>
          <w:color w:val="000000"/>
        </w:rPr>
        <w:t>(  </w:t>
      </w:r>
      <w:proofErr w:type="gramEnd"/>
      <w:r>
        <w:rPr>
          <w:rStyle w:val="nfaseforte"/>
          <w:rFonts w:ascii="Times New Roman" w:hAnsi="Times New Roman"/>
          <w:b w:val="0"/>
          <w:color w:val="000000"/>
        </w:rPr>
        <w:t xml:space="preserve">   ) Prova Escrita, de caráter elimi</w:t>
      </w:r>
      <w:r>
        <w:rPr>
          <w:rStyle w:val="nfaseforte"/>
          <w:rFonts w:ascii="Times New Roman" w:hAnsi="Times New Roman"/>
          <w:b w:val="0"/>
          <w:color w:val="000000"/>
        </w:rPr>
        <w:t>natório e classificatório;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 xml:space="preserve">b) </w:t>
      </w:r>
      <w:proofErr w:type="gramStart"/>
      <w:r>
        <w:rPr>
          <w:rStyle w:val="nfaseforte"/>
          <w:rFonts w:ascii="Times New Roman" w:hAnsi="Times New Roman"/>
          <w:b w:val="0"/>
          <w:color w:val="000000"/>
        </w:rPr>
        <w:t>(  </w:t>
      </w:r>
      <w:proofErr w:type="gramEnd"/>
      <w:r>
        <w:rPr>
          <w:rStyle w:val="nfaseforte"/>
          <w:rFonts w:ascii="Times New Roman" w:hAnsi="Times New Roman"/>
          <w:b w:val="0"/>
          <w:color w:val="000000"/>
        </w:rPr>
        <w:t xml:space="preserve">   ) Prova Didática, de caráter eliminatório e classificatório;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 xml:space="preserve">c) </w:t>
      </w:r>
      <w:proofErr w:type="gramStart"/>
      <w:r>
        <w:rPr>
          <w:rStyle w:val="nfaseforte"/>
          <w:rFonts w:ascii="Times New Roman" w:hAnsi="Times New Roman"/>
          <w:b w:val="0"/>
          <w:color w:val="000000"/>
        </w:rPr>
        <w:t>(  </w:t>
      </w:r>
      <w:proofErr w:type="gramEnd"/>
      <w:r>
        <w:rPr>
          <w:rStyle w:val="nfaseforte"/>
          <w:rFonts w:ascii="Times New Roman" w:hAnsi="Times New Roman"/>
          <w:b w:val="0"/>
          <w:color w:val="000000"/>
        </w:rPr>
        <w:t xml:space="preserve">   ) Prova Oral, de caráter eliminatório e classificatório;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lastRenderedPageBreak/>
        <w:t xml:space="preserve">d) </w:t>
      </w:r>
      <w:proofErr w:type="gramStart"/>
      <w:r>
        <w:rPr>
          <w:rStyle w:val="nfaseforte"/>
          <w:rFonts w:ascii="Times New Roman" w:hAnsi="Times New Roman"/>
          <w:b w:val="0"/>
          <w:color w:val="000000"/>
        </w:rPr>
        <w:t>(  </w:t>
      </w:r>
      <w:proofErr w:type="gramEnd"/>
      <w:r>
        <w:rPr>
          <w:rStyle w:val="nfaseforte"/>
          <w:rFonts w:ascii="Times New Roman" w:hAnsi="Times New Roman"/>
          <w:b w:val="0"/>
          <w:color w:val="000000"/>
        </w:rPr>
        <w:t xml:space="preserve">   ) Prova Prática, de caráter eliminatório e classificatório;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 xml:space="preserve">e) </w:t>
      </w:r>
      <w:proofErr w:type="gramStart"/>
      <w:r>
        <w:rPr>
          <w:rStyle w:val="nfaseforte"/>
          <w:rFonts w:ascii="Times New Roman" w:hAnsi="Times New Roman"/>
          <w:b w:val="0"/>
          <w:color w:val="000000"/>
        </w:rPr>
        <w:t xml:space="preserve">(  </w:t>
      </w:r>
      <w:proofErr w:type="gramEnd"/>
      <w:r>
        <w:rPr>
          <w:rStyle w:val="nfaseforte"/>
          <w:rFonts w:ascii="Times New Roman" w:hAnsi="Times New Roman"/>
          <w:b w:val="0"/>
          <w:color w:val="000000"/>
        </w:rPr>
        <w:t xml:space="preserve">   ) Carta de Inte</w:t>
      </w:r>
      <w:r>
        <w:rPr>
          <w:rStyle w:val="nfaseforte"/>
          <w:rFonts w:ascii="Times New Roman" w:hAnsi="Times New Roman"/>
          <w:b w:val="0"/>
          <w:color w:val="000000"/>
        </w:rPr>
        <w:t>nção e Projeto Acadêmico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 xml:space="preserve">4.1.1 </w:t>
      </w:r>
      <w:r>
        <w:rPr>
          <w:rFonts w:ascii="Times New Roman" w:hAnsi="Times New Roman"/>
          <w:color w:val="000000"/>
        </w:rPr>
        <w:t>A data, horário e local de aplicação das provas serão objeto do Edital de Cronograma a ser divulgado no endereço eletrônico </w:t>
      </w:r>
      <w:hyperlink r:id="rId7" w:history="1">
        <w:r w:rsidRPr="0057637B">
          <w:rPr>
            <w:rStyle w:val="Hyperlink"/>
            <w:rFonts w:ascii="Times New Roman" w:hAnsi="Times New Roman"/>
          </w:rPr>
          <w:t>http://concursos.unb.br/</w:t>
        </w:r>
      </w:hyperlink>
      <w:r>
        <w:rPr>
          <w:rStyle w:val="LinkdaInternet"/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em data posterior ao término das inscrições, com pelo menos 5 dias úteis de antecedência </w:t>
      </w:r>
      <w:proofErr w:type="gramStart"/>
      <w:r>
        <w:rPr>
          <w:rFonts w:ascii="Times New Roman" w:hAnsi="Times New Roman"/>
          <w:color w:val="000000"/>
        </w:rPr>
        <w:t>da(</w:t>
      </w:r>
      <w:proofErr w:type="gramEnd"/>
      <w:r>
        <w:rPr>
          <w:rFonts w:ascii="Times New Roman" w:hAnsi="Times New Roman"/>
          <w:color w:val="000000"/>
        </w:rPr>
        <w:t>s) data(s) de aplicação da(s) prova</w:t>
      </w:r>
      <w:r>
        <w:rPr>
          <w:rFonts w:ascii="Times New Roman" w:hAnsi="Times New Roman"/>
          <w:color w:val="000000"/>
        </w:rPr>
        <w:t>(s).</w:t>
      </w:r>
    </w:p>
    <w:p w:rsidR="007823F0" w:rsidRDefault="007823F0">
      <w:pPr>
        <w:pStyle w:val="Corpodetexto"/>
        <w:spacing w:before="120" w:after="120"/>
        <w:ind w:left="1200" w:right="120"/>
        <w:jc w:val="both"/>
        <w:rPr>
          <w:rStyle w:val="nfaseforte"/>
          <w:rFonts w:ascii="Times New Roman" w:hAnsi="Times New Roman"/>
          <w:b w:val="0"/>
          <w:color w:val="000000"/>
        </w:rPr>
      </w:pP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4.2. DA PROVA DE TÍTULOS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4.2.1 A Prova de Títulos</w:t>
      </w:r>
      <w:r>
        <w:rPr>
          <w:rStyle w:val="nfaseforte"/>
          <w:rFonts w:ascii="Times New Roman" w:hAnsi="Times New Roman"/>
          <w:b w:val="0"/>
          <w:color w:val="000000"/>
        </w:rPr>
        <w:t>, de caráter eliminatório e classificatório, será pontuada de 0 (zero) a 10 (dez), exigindo-se nota mínima de __ pontos. No cálculo da Nota Final, a Prova de Títulos terá peso__.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4.2.2</w:t>
      </w:r>
      <w:r>
        <w:rPr>
          <w:rFonts w:ascii="Times New Roman" w:hAnsi="Times New Roman"/>
          <w:color w:val="000000"/>
        </w:rPr>
        <w:t> Receberá</w:t>
      </w:r>
      <w:proofErr w:type="gramEnd"/>
      <w:r>
        <w:rPr>
          <w:rFonts w:ascii="Times New Roman" w:hAnsi="Times New Roman"/>
          <w:color w:val="000000"/>
        </w:rPr>
        <w:t xml:space="preserve"> nota zero o candidato que não entregar os títulos na forma est</w:t>
      </w:r>
      <w:r>
        <w:rPr>
          <w:rFonts w:ascii="Times New Roman" w:hAnsi="Times New Roman"/>
          <w:color w:val="000000"/>
        </w:rPr>
        <w:t>ipulada neste Edital e na data, horário e local estabelecidos no Edital de Cronograma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4.2.3</w:t>
      </w:r>
      <w:r>
        <w:rPr>
          <w:rFonts w:ascii="Times New Roman" w:hAnsi="Times New Roman"/>
          <w:color w:val="000000"/>
        </w:rPr>
        <w:t> Os</w:t>
      </w:r>
      <w:proofErr w:type="gramEnd"/>
      <w:r>
        <w:rPr>
          <w:rFonts w:ascii="Times New Roman" w:hAnsi="Times New Roman"/>
          <w:color w:val="000000"/>
        </w:rPr>
        <w:t xml:space="preserve"> títulos deverão ser entregues acompanhados do </w:t>
      </w:r>
      <w:r>
        <w:rPr>
          <w:rStyle w:val="nfaseforte"/>
          <w:rFonts w:ascii="Times New Roman" w:hAnsi="Times New Roman"/>
          <w:b w:val="0"/>
          <w:color w:val="000000"/>
        </w:rPr>
        <w:t>Quadro de Atribuição de Pontos para a Prova de Títulos (Anexo III)</w:t>
      </w:r>
      <w:r>
        <w:rPr>
          <w:rFonts w:ascii="Times New Roman" w:hAnsi="Times New Roman"/>
          <w:color w:val="000000"/>
        </w:rPr>
        <w:t>, em envelope lacrado. O quadro deverá conter a q</w:t>
      </w:r>
      <w:r>
        <w:rPr>
          <w:rFonts w:ascii="Times New Roman" w:hAnsi="Times New Roman"/>
          <w:color w:val="000000"/>
        </w:rPr>
        <w:t>uantidade de títulos entregues, estar devidamente assinado e com a pontuação prévia calculada pelo candidato.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4.2.4</w:t>
      </w:r>
      <w:r>
        <w:rPr>
          <w:rFonts w:ascii="Times New Roman" w:hAnsi="Times New Roman"/>
          <w:color w:val="000000"/>
        </w:rPr>
        <w:t xml:space="preserve"> O candidato receberá comprovante da entrega do envelope lacrado, que será aberto somente pela Comissão Examinadora. Não haverá conferência </w:t>
      </w:r>
      <w:r>
        <w:rPr>
          <w:rFonts w:ascii="Times New Roman" w:hAnsi="Times New Roman"/>
          <w:color w:val="000000"/>
        </w:rPr>
        <w:t>dos títulos no momento da entrega desse envelope.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4.2.5</w:t>
      </w:r>
      <w:r>
        <w:rPr>
          <w:rFonts w:ascii="Times New Roman" w:hAnsi="Times New Roman"/>
          <w:color w:val="000000"/>
        </w:rPr>
        <w:t> É</w:t>
      </w:r>
      <w:proofErr w:type="gramEnd"/>
      <w:r>
        <w:rPr>
          <w:rFonts w:ascii="Times New Roman" w:hAnsi="Times New Roman"/>
          <w:color w:val="000000"/>
        </w:rPr>
        <w:t xml:space="preserve"> responsabilidade do candidato indicar, no título, de forma clara e precisa, o item do </w:t>
      </w:r>
      <w:r>
        <w:rPr>
          <w:rStyle w:val="nfaseforte"/>
          <w:rFonts w:ascii="Times New Roman" w:hAnsi="Times New Roman"/>
          <w:b w:val="0"/>
          <w:color w:val="000000"/>
        </w:rPr>
        <w:t>Quadro de Atribuição de Pontos para a Prova de Títulos</w:t>
      </w:r>
      <w:r>
        <w:rPr>
          <w:rFonts w:ascii="Times New Roman" w:hAnsi="Times New Roman"/>
          <w:color w:val="000000"/>
        </w:rPr>
        <w:t xml:space="preserve"> para o qual o título está sendo apresentado. Cada título </w:t>
      </w:r>
      <w:r>
        <w:rPr>
          <w:rFonts w:ascii="Times New Roman" w:hAnsi="Times New Roman"/>
          <w:color w:val="000000"/>
        </w:rPr>
        <w:t>será considerado uma única vez e deve ser assinado pelo candidato.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4.2.6</w:t>
      </w:r>
      <w:r>
        <w:rPr>
          <w:rFonts w:ascii="Times New Roman" w:hAnsi="Times New Roman"/>
          <w:color w:val="000000"/>
        </w:rPr>
        <w:t> Eventuais</w:t>
      </w:r>
      <w:proofErr w:type="gramEnd"/>
      <w:r>
        <w:rPr>
          <w:rFonts w:ascii="Times New Roman" w:hAnsi="Times New Roman"/>
          <w:color w:val="000000"/>
        </w:rPr>
        <w:t xml:space="preserve"> perdas de pontos por indicação equivocada serão de responsabilidade do candidato.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4.2.7</w:t>
      </w:r>
      <w:r>
        <w:rPr>
          <w:rFonts w:ascii="Times New Roman" w:hAnsi="Times New Roman"/>
          <w:color w:val="000000"/>
        </w:rPr>
        <w:t> Não</w:t>
      </w:r>
      <w:proofErr w:type="gramEnd"/>
      <w:r>
        <w:rPr>
          <w:rFonts w:ascii="Times New Roman" w:hAnsi="Times New Roman"/>
          <w:color w:val="000000"/>
        </w:rPr>
        <w:t xml:space="preserve"> será objeto de recurso, nem de solicitação de revisão, a perda de pontos pela ind</w:t>
      </w:r>
      <w:r>
        <w:rPr>
          <w:rFonts w:ascii="Times New Roman" w:hAnsi="Times New Roman"/>
          <w:color w:val="000000"/>
        </w:rPr>
        <w:t>icação equivocada de títulos para a Prova de Títulos.</w:t>
      </w:r>
    </w:p>
    <w:p w:rsidR="007823F0" w:rsidRDefault="00D421E3" w:rsidP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4.2.8</w:t>
      </w:r>
      <w:r>
        <w:rPr>
          <w:rFonts w:ascii="Times New Roman" w:hAnsi="Times New Roman"/>
          <w:color w:val="000000"/>
        </w:rPr>
        <w:t> A Comissão Examinadora não reclassificará a indicação feita pelo candidato para a pontuação dos títulos.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</w:t>
      </w:r>
      <w:r>
        <w:rPr>
          <w:rStyle w:val="nfaseforte"/>
          <w:rFonts w:ascii="Times New Roman" w:hAnsi="Times New Roman"/>
          <w:b w:val="0"/>
          <w:color w:val="000000"/>
        </w:rPr>
        <w:t>.2.9</w:t>
      </w:r>
      <w:r>
        <w:rPr>
          <w:rFonts w:ascii="Times New Roman" w:hAnsi="Times New Roman"/>
          <w:color w:val="000000"/>
        </w:rPr>
        <w:t> Somente</w:t>
      </w:r>
      <w:proofErr w:type="gramEnd"/>
      <w:r>
        <w:rPr>
          <w:rFonts w:ascii="Times New Roman" w:hAnsi="Times New Roman"/>
          <w:color w:val="000000"/>
        </w:rPr>
        <w:t xml:space="preserve"> serão aceitos os títulos expedidos até a data da entrega.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4.2.10</w:t>
      </w:r>
      <w:r>
        <w:rPr>
          <w:rFonts w:ascii="Times New Roman" w:hAnsi="Times New Roman"/>
          <w:color w:val="000000"/>
        </w:rPr>
        <w:t> É</w:t>
      </w:r>
      <w:proofErr w:type="gramEnd"/>
      <w:r>
        <w:rPr>
          <w:rFonts w:ascii="Times New Roman" w:hAnsi="Times New Roman"/>
          <w:color w:val="000000"/>
        </w:rPr>
        <w:t xml:space="preserve"> facultada a entrega de cópias dos títulos declarados sem autenticação em cartório ou sem a apresentação de original para autenticação, desde que o candidato assine e apresen</w:t>
      </w:r>
      <w:r>
        <w:rPr>
          <w:rFonts w:ascii="Times New Roman" w:hAnsi="Times New Roman"/>
          <w:color w:val="000000"/>
        </w:rPr>
        <w:t>te a </w:t>
      </w:r>
      <w:r>
        <w:rPr>
          <w:rStyle w:val="nfaseforte"/>
          <w:rFonts w:ascii="Times New Roman" w:hAnsi="Times New Roman"/>
          <w:b w:val="0"/>
          <w:color w:val="000000"/>
        </w:rPr>
        <w:t>Declaração de Cópia Autêntica (Anexo II)</w:t>
      </w:r>
      <w:r>
        <w:rPr>
          <w:rFonts w:ascii="Times New Roman" w:hAnsi="Times New Roman"/>
          <w:color w:val="000000"/>
        </w:rPr>
        <w:t>. As cópias entregues não serão devolvidas em hipótese alguma.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4.2.11</w:t>
      </w:r>
      <w:bookmarkStart w:id="0" w:name="_GoBack"/>
      <w:bookmarkEnd w:id="0"/>
      <w:r>
        <w:rPr>
          <w:rFonts w:ascii="Times New Roman" w:hAnsi="Times New Roman"/>
          <w:color w:val="000000"/>
        </w:rPr>
        <w:t> A qualquer tempo, poderão ser solicitados os títulos originais do candidato.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4.3 DA PROVA ESCRITA DE CONHECIMENTOS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4.3.1</w:t>
      </w:r>
      <w:r>
        <w:rPr>
          <w:rFonts w:ascii="Times New Roman" w:hAnsi="Times New Roman"/>
          <w:color w:val="000000"/>
        </w:rPr>
        <w:t> A prova escrita se</w:t>
      </w:r>
      <w:r>
        <w:rPr>
          <w:rFonts w:ascii="Times New Roman" w:hAnsi="Times New Roman"/>
          <w:color w:val="000000"/>
        </w:rPr>
        <w:t>rá realizada sobre os itens dispostos no </w:t>
      </w:r>
      <w:r>
        <w:rPr>
          <w:rStyle w:val="nfaseforte"/>
          <w:rFonts w:ascii="Times New Roman" w:hAnsi="Times New Roman"/>
          <w:b w:val="0"/>
          <w:color w:val="000000"/>
        </w:rPr>
        <w:t>Quadro dos Objetos de Avaliação (Anexo I)</w:t>
      </w:r>
      <w:r>
        <w:rPr>
          <w:rFonts w:ascii="Times New Roman" w:hAnsi="Times New Roman"/>
          <w:color w:val="000000"/>
        </w:rPr>
        <w:t>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lastRenderedPageBreak/>
        <w:t>4.3.2</w:t>
      </w:r>
      <w:r>
        <w:rPr>
          <w:rFonts w:ascii="Times New Roman" w:hAnsi="Times New Roman"/>
          <w:color w:val="000000"/>
        </w:rPr>
        <w:t> A Prova Escrita de Conhecimentos deverá ser realizada sem consulta e em língua portuguesa.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4.3.3</w:t>
      </w:r>
      <w:r>
        <w:rPr>
          <w:rFonts w:ascii="Times New Roman" w:hAnsi="Times New Roman"/>
          <w:color w:val="000000"/>
        </w:rPr>
        <w:t> Nos</w:t>
      </w:r>
      <w:proofErr w:type="gramEnd"/>
      <w:r>
        <w:rPr>
          <w:rFonts w:ascii="Times New Roman" w:hAnsi="Times New Roman"/>
          <w:color w:val="000000"/>
        </w:rPr>
        <w:t xml:space="preserve"> casos de fuga ao tema ou ausência de texto, o candidato receberá </w:t>
      </w:r>
      <w:r>
        <w:rPr>
          <w:rFonts w:ascii="Times New Roman" w:hAnsi="Times New Roman"/>
          <w:color w:val="000000"/>
        </w:rPr>
        <w:t>nota 0,00 (zero) na Prova Escrita de Conhecimentos, ou na questão.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4.3.4</w:t>
      </w:r>
      <w:r>
        <w:rPr>
          <w:rFonts w:ascii="Times New Roman" w:hAnsi="Times New Roman"/>
          <w:color w:val="000000"/>
        </w:rPr>
        <w:t> A Prova Escrita de Conhecimentos será aplicada simultaneamente a todos os candidatos e terá a duração de __ horas.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4.3.5</w:t>
      </w:r>
      <w:r>
        <w:rPr>
          <w:rFonts w:ascii="Times New Roman" w:hAnsi="Times New Roman"/>
          <w:color w:val="000000"/>
        </w:rPr>
        <w:t> A Prova Escrita será composta de __ questões e o candidato ter</w:t>
      </w:r>
      <w:r>
        <w:rPr>
          <w:rFonts w:ascii="Times New Roman" w:hAnsi="Times New Roman"/>
          <w:color w:val="000000"/>
        </w:rPr>
        <w:t>á no máximo __ linhas para responder cada questão.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4.3.6</w:t>
      </w:r>
      <w:r>
        <w:rPr>
          <w:rFonts w:ascii="Times New Roman" w:hAnsi="Times New Roman"/>
          <w:color w:val="000000"/>
        </w:rPr>
        <w:t> </w:t>
      </w:r>
      <w:r>
        <w:rPr>
          <w:rStyle w:val="nfaseforte"/>
          <w:rFonts w:ascii="Times New Roman" w:hAnsi="Times New Roman"/>
          <w:b w:val="0"/>
          <w:color w:val="000000"/>
        </w:rPr>
        <w:t>A Prova Escrita de Conhecimentos, eliminatória e classificatória, será pontuada de 0 (zero) a 10 (dez), exigindo-se nota mínima de __ pontos. No cálculo da Nota Final, a Prova Escrita terá peso__.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</w:t>
      </w:r>
      <w:r>
        <w:rPr>
          <w:rStyle w:val="nfaseforte"/>
          <w:rFonts w:ascii="Times New Roman" w:hAnsi="Times New Roman"/>
          <w:b w:val="0"/>
          <w:color w:val="000000"/>
        </w:rPr>
        <w:t>3.7</w:t>
      </w:r>
      <w:r>
        <w:rPr>
          <w:rFonts w:ascii="Times New Roman" w:hAnsi="Times New Roman"/>
          <w:color w:val="000000"/>
        </w:rPr>
        <w:t> Na Prova Escrita, cada membro da Comissão Examinadora avaliará o candidato em conformidade com os critérios a seguir:</w:t>
      </w:r>
    </w:p>
    <w:p w:rsidR="007823F0" w:rsidRDefault="00D421E3">
      <w:pPr>
        <w:pStyle w:val="Corpodetexto"/>
        <w:spacing w:before="120" w:after="120"/>
        <w:ind w:left="18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OS CRITÉRIOS, BEM COMO A RESPECTIVA PONTUAÇÃO SÃO DEFINIDOS PELA UNIDADE ACADÊMICA. ABAIXO SEGUE EXEMPLO: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capacidade analítica e cr</w:t>
      </w:r>
      <w:r>
        <w:rPr>
          <w:rFonts w:ascii="Times New Roman" w:hAnsi="Times New Roman"/>
          <w:color w:val="000000"/>
        </w:rPr>
        <w:t>ítica das questões,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complexidade e acuidade dos conteúdos desenvolvidos,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articulação e contextualização dos conteúdos desenvolvidos,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clareza no desenvolvimento das ideia</w:t>
      </w:r>
      <w:r>
        <w:rPr>
          <w:rFonts w:ascii="Times New Roman" w:hAnsi="Times New Roman"/>
          <w:color w:val="000000"/>
        </w:rPr>
        <w:t>s e conceitos,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 forma (uso correto da Língua Portuguesa), com pontuação igual a __.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4.4 DA PROVA DIDÁTICA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4.4.1</w:t>
      </w:r>
      <w:r>
        <w:rPr>
          <w:rFonts w:ascii="Times New Roman" w:hAnsi="Times New Roman"/>
          <w:color w:val="000000"/>
        </w:rPr>
        <w:t> A prova didática será realizada sobre os itens dispostos no </w:t>
      </w:r>
      <w:r>
        <w:rPr>
          <w:rStyle w:val="nfaseforte"/>
          <w:rFonts w:ascii="Times New Roman" w:hAnsi="Times New Roman"/>
          <w:b w:val="0"/>
          <w:color w:val="000000"/>
        </w:rPr>
        <w:t>Quadro dos Objetos de Avaliação (Anexo I)</w:t>
      </w:r>
      <w:r>
        <w:rPr>
          <w:rFonts w:ascii="Times New Roman" w:hAnsi="Times New Roman"/>
          <w:color w:val="000000"/>
        </w:rPr>
        <w:t>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4.4.2</w:t>
      </w:r>
      <w:r>
        <w:rPr>
          <w:rFonts w:ascii="Times New Roman" w:hAnsi="Times New Roman"/>
          <w:color w:val="000000"/>
        </w:rPr>
        <w:t xml:space="preserve"> A </w:t>
      </w:r>
      <w:r>
        <w:rPr>
          <w:rFonts w:ascii="Times New Roman" w:hAnsi="Times New Roman"/>
          <w:color w:val="000000"/>
        </w:rPr>
        <w:t>ordem de apresentação e o objeto da Prova Didática serão definidos mediante sorteio.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4.4.3</w:t>
      </w:r>
      <w:r>
        <w:rPr>
          <w:rFonts w:ascii="Times New Roman" w:hAnsi="Times New Roman"/>
          <w:color w:val="000000"/>
        </w:rPr>
        <w:t> O candidato será convocado por meio do Edital de Cronograma para comparecer ao local de prova com, no mínimo, 24 (vinte e quatro) horas de antecedência da data de re</w:t>
      </w:r>
      <w:r>
        <w:rPr>
          <w:rFonts w:ascii="Times New Roman" w:hAnsi="Times New Roman"/>
          <w:color w:val="000000"/>
        </w:rPr>
        <w:t>alização da Prova Didática para proceder ao sorteio do objeto de avaliação dessa prova.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4.4.4</w:t>
      </w:r>
      <w:r>
        <w:rPr>
          <w:rFonts w:ascii="Times New Roman" w:hAnsi="Times New Roman"/>
          <w:color w:val="000000"/>
        </w:rPr>
        <w:t> O tempo decorrido entre o sorteio do objeto de avaliação e o horário definido para realização dessa prova deverá ser igual para todos os candidatos.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4.4.5 </w:t>
      </w:r>
      <w:r>
        <w:rPr>
          <w:rFonts w:ascii="Times New Roman" w:hAnsi="Times New Roman"/>
          <w:color w:val="000000"/>
        </w:rPr>
        <w:t>A Prova</w:t>
      </w:r>
      <w:r>
        <w:rPr>
          <w:rFonts w:ascii="Times New Roman" w:hAnsi="Times New Roman"/>
          <w:color w:val="000000"/>
        </w:rPr>
        <w:t xml:space="preserve"> Didática terá duração máxima de __ minutos, sendo o tempo máximo de __ minutos destinados à apresentação por parte do candidato e o tempo mínimo de __ minutos destinados à arguição do candidato pela Comissão Examinadora. A soma dos tempos não poderá ultra</w:t>
      </w:r>
      <w:r>
        <w:rPr>
          <w:rFonts w:ascii="Times New Roman" w:hAnsi="Times New Roman"/>
          <w:color w:val="000000"/>
        </w:rPr>
        <w:t>passar o tempo de duração máxima da Prova Didática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proofErr w:type="gramStart"/>
      <w:r>
        <w:rPr>
          <w:rStyle w:val="nfaseforte"/>
          <w:rFonts w:ascii="Times New Roman" w:hAnsi="Times New Roman"/>
          <w:b w:val="0"/>
          <w:color w:val="000000"/>
        </w:rPr>
        <w:t>4.4.6</w:t>
      </w:r>
      <w:r>
        <w:rPr>
          <w:rFonts w:ascii="Times New Roman" w:hAnsi="Times New Roman"/>
          <w:color w:val="000000"/>
        </w:rPr>
        <w:t> Nos</w:t>
      </w:r>
      <w:proofErr w:type="gramEnd"/>
      <w:r>
        <w:rPr>
          <w:rFonts w:ascii="Times New Roman" w:hAnsi="Times New Roman"/>
          <w:color w:val="000000"/>
        </w:rPr>
        <w:t xml:space="preserve"> casos de fuga ao tema, o candidato receberá nota 0,00 (zero) na Prova Didática.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lastRenderedPageBreak/>
        <w:t>4.4.7</w:t>
      </w:r>
      <w:r>
        <w:rPr>
          <w:rFonts w:ascii="Times New Roman" w:hAnsi="Times New Roman"/>
          <w:color w:val="000000"/>
        </w:rPr>
        <w:t> </w:t>
      </w:r>
      <w:r>
        <w:rPr>
          <w:rStyle w:val="nfaseforte"/>
          <w:rFonts w:ascii="Times New Roman" w:hAnsi="Times New Roman"/>
          <w:b w:val="0"/>
          <w:color w:val="000000"/>
        </w:rPr>
        <w:t>A Prova Didática, eliminatória e classificatória, será pontuada de 0 (zero) a 10 (dez), exigindo-se nota míni</w:t>
      </w:r>
      <w:r>
        <w:rPr>
          <w:rStyle w:val="nfaseforte"/>
          <w:rFonts w:ascii="Times New Roman" w:hAnsi="Times New Roman"/>
          <w:b w:val="0"/>
          <w:color w:val="000000"/>
        </w:rPr>
        <w:t>ma de ___ pontos. No cálculo da Nota Final, a Prova Didática terá peso__.</w:t>
      </w:r>
    </w:p>
    <w:p w:rsidR="007823F0" w:rsidRDefault="00D421E3">
      <w:pPr>
        <w:pStyle w:val="Corpodetexto"/>
        <w:spacing w:before="120" w:after="120"/>
        <w:ind w:left="18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OS CRITÉRIOS, BEM COMO A RESPECTIVA PONTUAÇÃO SÃO DEFINIDOS PELA UNIDADE ACADÊMICA. ABAIXO SEGUE EXEMPLO: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plano de aula que evidencie planejamento adequado para a aula, com pontua</w:t>
      </w:r>
      <w:r>
        <w:rPr>
          <w:rFonts w:ascii="Times New Roman" w:hAnsi="Times New Roman"/>
          <w:color w:val="000000"/>
        </w:rPr>
        <w:t>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coerência entre o plano de aula e a abordagem pedagógica apresentada no desenvolvimento da aula,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domínio do objeto de avaliação sorteado, contextualização, atualização, análise crítica e capacidade de organiz</w:t>
      </w:r>
      <w:r>
        <w:rPr>
          <w:rFonts w:ascii="Times New Roman" w:hAnsi="Times New Roman"/>
          <w:color w:val="000000"/>
        </w:rPr>
        <w:t>ar ideias a respeito do objeto de avaliação sorteado, em nível avançado,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postura, comunicabilidade, motivação e criatividade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e) capacidade de planejar e explorar o tempo da prova, distribuindo o tempo </w:t>
      </w:r>
      <w:r>
        <w:rPr>
          <w:rFonts w:ascii="Times New Roman" w:hAnsi="Times New Roman"/>
          <w:color w:val="000000"/>
        </w:rPr>
        <w:t>utilizado de forma equilibrada entre os vários tópicos constantes do plano de aula,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f) capacidade de responder adequadamente aos questionamentos da banca, com pontuação igual a __.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4.5 DA PROVA ORAL PARA DEFESA DE CONHECIMENTOS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4.5.1</w:t>
      </w:r>
      <w:r>
        <w:rPr>
          <w:rFonts w:ascii="Times New Roman" w:hAnsi="Times New Roman"/>
          <w:color w:val="000000"/>
        </w:rPr>
        <w:t> A prova oral será realizada sobre os itens dispostos no </w:t>
      </w:r>
      <w:r>
        <w:rPr>
          <w:rStyle w:val="nfaseforte"/>
          <w:rFonts w:ascii="Times New Roman" w:hAnsi="Times New Roman"/>
          <w:b w:val="0"/>
          <w:color w:val="000000"/>
        </w:rPr>
        <w:t>Quadro dos Objetos de Avaliação (Anexo I)</w:t>
      </w:r>
      <w:r>
        <w:rPr>
          <w:rFonts w:ascii="Times New Roman" w:hAnsi="Times New Roman"/>
          <w:color w:val="000000"/>
        </w:rPr>
        <w:t>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4.5.2</w:t>
      </w:r>
      <w:r>
        <w:rPr>
          <w:rFonts w:ascii="Times New Roman" w:hAnsi="Times New Roman"/>
          <w:color w:val="000000"/>
        </w:rPr>
        <w:t> A ordem de apresentação e o objeto de avaliação da Prova Oral para a Defesa de Conhecimentos serão definidos mediante sorteio.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4.5.3</w:t>
      </w:r>
      <w:r>
        <w:rPr>
          <w:rFonts w:ascii="Times New Roman" w:hAnsi="Times New Roman"/>
          <w:color w:val="000000"/>
        </w:rPr>
        <w:t> A Prova Oral</w:t>
      </w:r>
      <w:r>
        <w:rPr>
          <w:rFonts w:ascii="Times New Roman" w:hAnsi="Times New Roman"/>
          <w:color w:val="000000"/>
        </w:rPr>
        <w:t xml:space="preserve"> para Defesa de Conhecimentos será aplicada individualmente a todos os candidatos.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4.5.4</w:t>
      </w:r>
      <w:r>
        <w:rPr>
          <w:rFonts w:ascii="Times New Roman" w:hAnsi="Times New Roman"/>
          <w:color w:val="000000"/>
        </w:rPr>
        <w:t xml:space="preserve"> A Prova Oral para a Defesa de Conhecimentos terá duração máxima de __ minutos, sendo o tempo máximo de __ minutos destinados à apresentação por parte do candidato e o </w:t>
      </w:r>
      <w:r>
        <w:rPr>
          <w:rFonts w:ascii="Times New Roman" w:hAnsi="Times New Roman"/>
          <w:color w:val="000000"/>
        </w:rPr>
        <w:t>tempo mínimo de __ minutos destinados à arguição do candidato pela Comissão Examinadora. A soma dos tempos não poderá ultrapassar o tempo de duração máxima da prova.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4.5.5</w:t>
      </w:r>
      <w:r>
        <w:rPr>
          <w:rFonts w:ascii="Times New Roman" w:hAnsi="Times New Roman"/>
          <w:color w:val="000000"/>
        </w:rPr>
        <w:t> </w:t>
      </w:r>
      <w:r>
        <w:rPr>
          <w:rStyle w:val="nfaseforte"/>
          <w:rFonts w:ascii="Times New Roman" w:hAnsi="Times New Roman"/>
          <w:b w:val="0"/>
          <w:color w:val="000000"/>
        </w:rPr>
        <w:t xml:space="preserve">A Prova Oral para Defesa de Conhecimentos, eliminatória e classificatória, será </w:t>
      </w:r>
      <w:r>
        <w:rPr>
          <w:rStyle w:val="nfaseforte"/>
          <w:rFonts w:ascii="Times New Roman" w:hAnsi="Times New Roman"/>
          <w:b w:val="0"/>
          <w:color w:val="000000"/>
        </w:rPr>
        <w:t>pontuada de 0 (zero) a 10 (dez), exigindo-se nota mínima de __ pontos. No cálculo da Nota Final, a Prova Oral terá peso__.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4.5.6</w:t>
      </w:r>
      <w:r>
        <w:rPr>
          <w:rFonts w:ascii="Times New Roman" w:hAnsi="Times New Roman"/>
          <w:color w:val="000000"/>
        </w:rPr>
        <w:t> Na Prova Oral para Defesa de Conhecimentos, cada membro da Comissão Examinadora avaliará e pontuará o candidato em conformidade</w:t>
      </w:r>
      <w:r>
        <w:rPr>
          <w:rFonts w:ascii="Times New Roman" w:hAnsi="Times New Roman"/>
          <w:color w:val="000000"/>
        </w:rPr>
        <w:t xml:space="preserve"> com os critérios a seguir:</w:t>
      </w:r>
    </w:p>
    <w:p w:rsidR="007823F0" w:rsidRDefault="00D421E3">
      <w:pPr>
        <w:pStyle w:val="Corpodetexto"/>
        <w:spacing w:before="120" w:after="120"/>
        <w:ind w:left="18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OS CRITÉRIOS, BEM COMO A RESPECTIVA PONTUAÇÃO SÃO DEFINIDOS PELA UNIDADE ACADÊMICA. ABAIXO SEGUE EXEMPLO: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nível de conhecimento na área objeto do concurso,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b) capacidade de raciocínio e inter-relacio</w:t>
      </w:r>
      <w:r>
        <w:rPr>
          <w:rFonts w:ascii="Times New Roman" w:hAnsi="Times New Roman"/>
          <w:color w:val="000000"/>
        </w:rPr>
        <w:t>namento de ideias e conceitos,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forma de expressão (uso da norma culta da Língua Portuguesa), com pontuação igual a 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adequação da exposição ao tempo previsto, com pontuação igual a __.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4.6 DA PROVA PRÁTICA DE CONHECIMENT</w:t>
      </w:r>
      <w:r>
        <w:rPr>
          <w:rStyle w:val="nfaseforte"/>
          <w:rFonts w:ascii="Times New Roman" w:hAnsi="Times New Roman"/>
          <w:b w:val="0"/>
          <w:color w:val="000000"/>
        </w:rPr>
        <w:t>OS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4.6.1</w:t>
      </w:r>
      <w:r>
        <w:rPr>
          <w:rFonts w:ascii="Times New Roman" w:hAnsi="Times New Roman"/>
          <w:color w:val="000000"/>
        </w:rPr>
        <w:t> A prova prática será realizada sobre os itens dispostos no </w:t>
      </w:r>
      <w:r>
        <w:rPr>
          <w:rStyle w:val="nfaseforte"/>
          <w:rFonts w:ascii="Times New Roman" w:hAnsi="Times New Roman"/>
          <w:b w:val="0"/>
          <w:color w:val="000000"/>
        </w:rPr>
        <w:t>Quadro dos Objetos de Avaliação (Anexo I)</w:t>
      </w:r>
      <w:r>
        <w:rPr>
          <w:rFonts w:ascii="Times New Roman" w:hAnsi="Times New Roman"/>
          <w:color w:val="000000"/>
        </w:rPr>
        <w:t>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4.6.2</w:t>
      </w:r>
      <w:r>
        <w:rPr>
          <w:rFonts w:ascii="Times New Roman" w:hAnsi="Times New Roman"/>
          <w:color w:val="000000"/>
        </w:rPr>
        <w:t> A Prova Prática de Conhecimentos será aplicada simultaneamente a todos os candidatos ou individualmente, e terá duração máxima de __ minuto</w:t>
      </w:r>
      <w:r>
        <w:rPr>
          <w:rFonts w:ascii="Times New Roman" w:hAnsi="Times New Roman"/>
          <w:color w:val="000000"/>
        </w:rPr>
        <w:t>s. </w:t>
      </w:r>
      <w:r>
        <w:rPr>
          <w:rStyle w:val="nfaseforte"/>
          <w:rFonts w:ascii="Times New Roman" w:hAnsi="Times New Roman"/>
          <w:b w:val="0"/>
          <w:color w:val="000000"/>
        </w:rPr>
        <w:t xml:space="preserve">A UNIDADE DEVERÁ INDICAR O MODELO DE APLICAÇÃO DA REFERIDA PROVA – COLETIVA OU </w:t>
      </w:r>
      <w:proofErr w:type="gramStart"/>
      <w:r>
        <w:rPr>
          <w:rStyle w:val="nfaseforte"/>
          <w:rFonts w:ascii="Times New Roman" w:hAnsi="Times New Roman"/>
          <w:b w:val="0"/>
          <w:color w:val="000000"/>
        </w:rPr>
        <w:t>INDIVIDUAL.​</w:t>
      </w:r>
      <w:proofErr w:type="gramEnd"/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4.6.3</w:t>
      </w:r>
      <w:r>
        <w:rPr>
          <w:rFonts w:ascii="Times New Roman" w:hAnsi="Times New Roman"/>
          <w:color w:val="000000"/>
        </w:rPr>
        <w:t> </w:t>
      </w:r>
      <w:r>
        <w:rPr>
          <w:rStyle w:val="nfaseforte"/>
          <w:rFonts w:ascii="Times New Roman" w:hAnsi="Times New Roman"/>
          <w:b w:val="0"/>
          <w:color w:val="000000"/>
        </w:rPr>
        <w:t>A Prova Prática de Conhecimentos, eliminatória e classificatória, será pontuada de 0 (zero) a 10 (dez), exigindo-se nota mínima de __ pontos. No cálculo da</w:t>
      </w:r>
      <w:r>
        <w:rPr>
          <w:rStyle w:val="nfaseforte"/>
          <w:rFonts w:ascii="Times New Roman" w:hAnsi="Times New Roman"/>
          <w:b w:val="0"/>
          <w:color w:val="000000"/>
        </w:rPr>
        <w:t xml:space="preserve"> Nota Final, a Prova Prática terá peso__.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4.6.4</w:t>
      </w:r>
      <w:r>
        <w:rPr>
          <w:rFonts w:ascii="Times New Roman" w:hAnsi="Times New Roman"/>
          <w:color w:val="000000"/>
        </w:rPr>
        <w:t> Na Prova Prática, cada membro da Comissão Examinadora avaliará e pontuará o candidato em conformidade com os critérios a seguir:</w:t>
      </w:r>
    </w:p>
    <w:p w:rsidR="007823F0" w:rsidRDefault="00D421E3">
      <w:pPr>
        <w:pStyle w:val="Corpodetexto"/>
        <w:spacing w:before="120" w:after="120"/>
        <w:ind w:left="18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OS CRITÉRIOS, BEM COMO A RESPECTIVA PONTUAÇÃO SÃO DEFINIDOS PELA UNIDADE ACADÊM</w:t>
      </w:r>
      <w:r>
        <w:rPr>
          <w:rStyle w:val="nfaseforte"/>
          <w:rFonts w:ascii="Times New Roman" w:hAnsi="Times New Roman"/>
          <w:b w:val="0"/>
          <w:color w:val="000000"/>
        </w:rPr>
        <w:t>ICA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_________________________________________, com pontuação igual a ___;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_________________________________________, com pontuação igual a ___;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________________________________________</w:t>
      </w:r>
      <w:proofErr w:type="gramStart"/>
      <w:r>
        <w:rPr>
          <w:rFonts w:ascii="Times New Roman" w:hAnsi="Times New Roman"/>
          <w:color w:val="000000"/>
        </w:rPr>
        <w:t>_,  com</w:t>
      </w:r>
      <w:proofErr w:type="gramEnd"/>
      <w:r>
        <w:rPr>
          <w:rFonts w:ascii="Times New Roman" w:hAnsi="Times New Roman"/>
          <w:color w:val="000000"/>
        </w:rPr>
        <w:t xml:space="preserve"> pontuação igual a ___;</w:t>
      </w:r>
    </w:p>
    <w:p w:rsidR="007823F0" w:rsidRDefault="00D421E3">
      <w:pPr>
        <w:pStyle w:val="Corpodetexto"/>
        <w:spacing w:before="120" w:after="120"/>
        <w:ind w:left="18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_____________________________</w:t>
      </w:r>
      <w:r>
        <w:rPr>
          <w:rFonts w:ascii="Times New Roman" w:hAnsi="Times New Roman"/>
          <w:color w:val="000000"/>
        </w:rPr>
        <w:t>____________, com pontuação igual a ___.</w:t>
      </w:r>
    </w:p>
    <w:p w:rsidR="007823F0" w:rsidRDefault="007823F0">
      <w:pPr>
        <w:pStyle w:val="Corpodetexto"/>
        <w:rPr>
          <w:rStyle w:val="nfaseforte"/>
          <w:rFonts w:ascii="Times New Roman" w:hAnsi="Times New Roman"/>
          <w:b w:val="0"/>
          <w:color w:val="000000"/>
        </w:rPr>
      </w:pPr>
    </w:p>
    <w:p w:rsidR="007823F0" w:rsidRDefault="00D421E3">
      <w:pPr>
        <w:pStyle w:val="Corpodetexto"/>
        <w:ind w:left="6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4.7 CARTA DE INTENÇÃO E PROJETO ACADÊMICO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4.7.1 A carta deverá ser uma breve descrição (máximo 4000 caracteres), contendo seu percurso acadêmico, de seus interesses de pesquisa e daquilo que o torna um candidato ad</w:t>
      </w:r>
      <w:r>
        <w:rPr>
          <w:rFonts w:ascii="Times New Roman" w:hAnsi="Times New Roman"/>
          <w:color w:val="000000"/>
        </w:rPr>
        <w:t>equado para a vaga.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4.7.2. O Projeto Acadêmico deverá conter: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- A área de atuação do candidato e suas atividades de pesquisa relacionadas a área de concentração deste Edital;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 – Avaliação da capacidade do candidato em prover intercâmbio científico e </w:t>
      </w:r>
      <w:r>
        <w:rPr>
          <w:rFonts w:ascii="Times New Roman" w:hAnsi="Times New Roman"/>
          <w:color w:val="000000"/>
        </w:rPr>
        <w:t>tecnológico internacional, e de obtenção de recursos junto as instituições de fomento à pesquisa.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– Um cronograma de 12 meses com as metas a serem atingidas em pesquisa, publicações, orientações e colaborações internacionais.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4.7.3 A carta de intenção </w:t>
      </w:r>
      <w:r>
        <w:rPr>
          <w:rFonts w:ascii="Times New Roman" w:hAnsi="Times New Roman"/>
          <w:color w:val="000000"/>
        </w:rPr>
        <w:t>com projeto acadêmico de caráter eliminatório e classificatório, será pontuada de 0 (zero) a 10 (dez), exigindo-se nota mínima de __ pontos. No cálculo da Nota Final, a carta de intenção com projeto acadêmico terá peso __.</w:t>
      </w:r>
    </w:p>
    <w:p w:rsidR="007823F0" w:rsidRDefault="007823F0">
      <w:pPr>
        <w:rPr>
          <w:rFonts w:ascii="Times New Roman" w:hAnsi="Times New Roman"/>
        </w:rPr>
      </w:pPr>
    </w:p>
    <w:p w:rsidR="007823F0" w:rsidRDefault="00D421E3">
      <w:pPr>
        <w:pStyle w:val="Corpodetex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DA COMISSÃO EXAMINADORA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 A</w:t>
      </w:r>
      <w:r>
        <w:rPr>
          <w:rFonts w:ascii="Times New Roman" w:hAnsi="Times New Roman"/>
          <w:color w:val="000000"/>
        </w:rPr>
        <w:t xml:space="preserve"> Comissão Examinadora será composta por 3 (três) titulares e por, no mínimo, um suplente, designados pelo Diretor da Unidade Acadêmica.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5.1.1 Dentre</w:t>
      </w:r>
      <w:proofErr w:type="gramEnd"/>
      <w:r>
        <w:rPr>
          <w:rFonts w:ascii="Times New Roman" w:hAnsi="Times New Roman"/>
          <w:color w:val="000000"/>
        </w:rPr>
        <w:t xml:space="preserve"> os titulares, será designado um membro para presidir a Comissão Examinadora.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5.1.2 A Comissão Examinadora s</w:t>
      </w:r>
      <w:r>
        <w:rPr>
          <w:rFonts w:ascii="Times New Roman" w:hAnsi="Times New Roman"/>
          <w:color w:val="000000"/>
        </w:rPr>
        <w:t>erá composta, preferencialmente, por professores ocupantes de cargo efetivo da UnB.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 A Comissão Examinadora será divulgada, juntamente com a homologação das inscrições através do endereço eletrônico www.concursos.unb.br.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 O candidato poderá solicitar</w:t>
      </w:r>
      <w:r>
        <w:rPr>
          <w:rFonts w:ascii="Times New Roman" w:hAnsi="Times New Roman"/>
          <w:color w:val="000000"/>
        </w:rPr>
        <w:t xml:space="preserve"> impugnação justificada de membros da Comissão Examinadora no prazo de dois dias úteis após sua divulgação, a contar do dia útil imediatamente posterior à divulgação, por meio de formulário próprio disponível no endereço eletrônico.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5.3.1 É</w:t>
      </w:r>
      <w:proofErr w:type="gramEnd"/>
      <w:r>
        <w:rPr>
          <w:rFonts w:ascii="Times New Roman" w:hAnsi="Times New Roman"/>
          <w:color w:val="000000"/>
        </w:rPr>
        <w:t xml:space="preserve"> vedada a partic</w:t>
      </w:r>
      <w:r>
        <w:rPr>
          <w:rFonts w:ascii="Times New Roman" w:hAnsi="Times New Roman"/>
          <w:color w:val="000000"/>
        </w:rPr>
        <w:t>ipação nas Comissões Examinadoras de cônjuge, companheiro ou parente colateral por consanguinidade ou afinidade, até o terceiro grau, ou que tenha relação de interesse, amizade íntima ou inimizade notória com quaisquer dos candidatos.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5.3.2 Os</w:t>
      </w:r>
      <w:proofErr w:type="gramEnd"/>
      <w:r>
        <w:rPr>
          <w:rFonts w:ascii="Times New Roman" w:hAnsi="Times New Roman"/>
          <w:color w:val="000000"/>
        </w:rPr>
        <w:t xml:space="preserve"> membros da C</w:t>
      </w:r>
      <w:r>
        <w:rPr>
          <w:rFonts w:ascii="Times New Roman" w:hAnsi="Times New Roman"/>
          <w:color w:val="000000"/>
        </w:rPr>
        <w:t>omissão Examinadora que estejam sujeitos às restrições mencionadas anteriormente deverão abster-se de participar da Seleção Simplificada.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Fonts w:ascii="Times New Roman" w:hAnsi="Times New Roman"/>
          <w:color w:val="000000"/>
        </w:rPr>
        <w:t>5.3.3 A solicitação de impugnação justificada, dirigida à autoridade que constituiu a Comissão Examinadora, deverá ser</w:t>
      </w:r>
      <w:r>
        <w:rPr>
          <w:rFonts w:ascii="Times New Roman" w:hAnsi="Times New Roman"/>
          <w:color w:val="000000"/>
        </w:rPr>
        <w:t xml:space="preserve"> protocolada por meio do eletrônico.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5.3.4 A autoridade que constituiu a Comissão Examinadora terá 2 dias úteis improrrogáveis, a contar do dia útil imediatamente posterior ao recebimento do processo pela Unidade Acadêmica, para analisar e responder à soli</w:t>
      </w:r>
      <w:r>
        <w:rPr>
          <w:rFonts w:ascii="Times New Roman" w:hAnsi="Times New Roman"/>
          <w:color w:val="000000"/>
        </w:rPr>
        <w:t>citação de impugnação.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 A Comissão Examinadora se tornará definitiva depois de apreciadas as solicitações de impugnação, se houver, ou depois de transcorrido o prazo para apresentar impugnação.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rPr>
          <w:rFonts w:ascii="Times New Roman" w:hAnsi="Times New Roman"/>
        </w:rPr>
      </w:pPr>
      <w:r>
        <w:rPr>
          <w:rStyle w:val="nfaseforte"/>
          <w:rFonts w:ascii="Times New Roman" w:hAnsi="Times New Roman"/>
          <w:b w:val="0"/>
          <w:color w:val="000000"/>
        </w:rPr>
        <w:t>6. DA NOTA FINAL DA SELEÇÃO SIMPLIFICADA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6.1</w:t>
      </w:r>
      <w:r>
        <w:rPr>
          <w:rFonts w:ascii="Times New Roman" w:hAnsi="Times New Roman"/>
          <w:color w:val="000000"/>
        </w:rPr>
        <w:t> A Nota Final</w:t>
      </w:r>
      <w:r>
        <w:rPr>
          <w:rFonts w:ascii="Times New Roman" w:hAnsi="Times New Roman"/>
          <w:color w:val="000000"/>
        </w:rPr>
        <w:t xml:space="preserve"> da Seleção Simplificada (NF) será determinada pela soma da média ponderada das notas finais obtidas nas provas de caráter eliminatório, considerando seus respectivos pesos, conforme a fórmula indicada a seguir: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A UNIDADE ACADÊMICA DEVERÁ ADAPTAR A FÓRMU</w:t>
      </w:r>
      <w:r>
        <w:rPr>
          <w:rStyle w:val="nfaseforte"/>
          <w:rFonts w:ascii="Times New Roman" w:hAnsi="Times New Roman"/>
          <w:b w:val="0"/>
          <w:color w:val="000000"/>
        </w:rPr>
        <w:t>LA CONFORME AS PROVAS E PESOS ESCOLHIDOS.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NF = (NPE*Peso + NPD*Peso + NPO*Peso + NPP*Peso + NPT*Peso + NCIPA*</w:t>
      </w:r>
      <w:proofErr w:type="gramStart"/>
      <w:r>
        <w:rPr>
          <w:rFonts w:ascii="Times New Roman" w:hAnsi="Times New Roman"/>
          <w:color w:val="000000"/>
        </w:rPr>
        <w:t>Peso</w:t>
      </w:r>
      <w:r>
        <w:rPr>
          <w:rFonts w:ascii="Times New Roman" w:hAnsi="Times New Roman"/>
          <w:color w:val="000000"/>
        </w:rPr>
        <w:t>)/</w:t>
      </w:r>
      <w:proofErr w:type="gramEnd"/>
      <w:r>
        <w:rPr>
          <w:rFonts w:ascii="Times New Roman" w:hAnsi="Times New Roman"/>
          <w:color w:val="000000"/>
        </w:rPr>
        <w:t>N*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 que: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 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NF: Nota final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NPE: Nota da prova escrita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NPD: Nota da prova didática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NPO: Nota da prova oral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NPP: Nota da prova prática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NPT: Nota da Prova</w:t>
      </w:r>
      <w:r>
        <w:rPr>
          <w:rFonts w:ascii="Times New Roman" w:hAnsi="Times New Roman"/>
          <w:color w:val="000000"/>
        </w:rPr>
        <w:t xml:space="preserve"> de Títulos</w:t>
      </w:r>
    </w:p>
    <w:p w:rsidR="00D421E3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NCIPA: Nota da Carta de Intenções e Produção Acadêmica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*N= Soma dos pesos de provas de caráter eliminatório.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6.1.1</w:t>
      </w:r>
      <w:r>
        <w:rPr>
          <w:rFonts w:ascii="Times New Roman" w:hAnsi="Times New Roman"/>
          <w:color w:val="000000"/>
        </w:rPr>
        <w:t> Todas as provas serão pontuadas de 0 (zero) a 10 (dez).</w:t>
      </w:r>
    </w:p>
    <w:p w:rsidR="007823F0" w:rsidRDefault="00D421E3">
      <w:pPr>
        <w:pStyle w:val="Corpodetexto"/>
        <w:spacing w:before="120" w:after="120"/>
        <w:ind w:left="12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 DOS CRITÉRIOS DE DESEMPATE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7.1 No</w:t>
      </w:r>
      <w:proofErr w:type="gramEnd"/>
      <w:r>
        <w:rPr>
          <w:rFonts w:ascii="Times New Roman" w:hAnsi="Times New Roman"/>
          <w:color w:val="000000"/>
        </w:rPr>
        <w:t xml:space="preserve"> caso de empate, a Comissão Examinadora utilizará, sucessivamente, quando houver, os se</w:t>
      </w:r>
      <w:r>
        <w:rPr>
          <w:rFonts w:ascii="Times New Roman" w:hAnsi="Times New Roman"/>
          <w:color w:val="000000"/>
        </w:rPr>
        <w:t>guintes critérios de desempate: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tiver idade igual ou superior a 60 anos, até o último dia de inscrição neste concurso, conforme artigo 27, parágrafo único, da Lei n. 10.741, de 1º de outubro de 2003 (Estatuto do Idoso);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maior média na Prova de </w:t>
      </w:r>
      <w:r>
        <w:rPr>
          <w:rFonts w:ascii="Times New Roman" w:hAnsi="Times New Roman"/>
          <w:color w:val="000000"/>
        </w:rPr>
        <w:t>Títulos;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maior média na Prova Didática; 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maior média na Prova Oral;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e) maior média na Prova Escrita de Conhecimentos; 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f) maior média na Prova de Prática;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g) maior média na Prova de Títulos;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h) maior média na Carta de intenção e projeto acadêmico;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i)</w:t>
      </w:r>
      <w:r>
        <w:rPr>
          <w:rFonts w:ascii="Times New Roman" w:hAnsi="Times New Roman"/>
          <w:color w:val="000000"/>
        </w:rPr>
        <w:t xml:space="preserve"> maior idade;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j) tiver exercido a função de jurado (conforme art. 440 do Código de Processo Penal com a redação dada pela Lei n. 11.689, de 9 de junho de 2008).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DOS RECURSOS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8.1 O candidato poderá interpor recurso contra o resultado do Edital de </w:t>
      </w:r>
      <w:r>
        <w:rPr>
          <w:rFonts w:ascii="Times New Roman" w:hAnsi="Times New Roman"/>
          <w:color w:val="000000"/>
        </w:rPr>
        <w:t>Resultado Provisório, no prazo de 2 (dois) dias úteis após sua divulgação no endereço eletrônico, a contar do dia útil imediatamente posterior à divulgação.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8.2 O candidato recorrente deverá ser claro, consistente e objetivo em seu pleito.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8.3 Não</w:t>
      </w:r>
      <w:proofErr w:type="gramEnd"/>
      <w:r>
        <w:rPr>
          <w:rFonts w:ascii="Times New Roman" w:hAnsi="Times New Roman"/>
          <w:color w:val="000000"/>
        </w:rPr>
        <w:t xml:space="preserve"> será ace</w:t>
      </w:r>
      <w:r>
        <w:rPr>
          <w:rFonts w:ascii="Times New Roman" w:hAnsi="Times New Roman"/>
          <w:color w:val="000000"/>
        </w:rPr>
        <w:t>ito recurso inconsistente, que não atenda às exigências e especificações estabelecidas neste Edital.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8.4 Recursos cujo teor desrespeite a Comissão Examinadora serão preliminarmente indeferidos.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8.5 O candidato recorrente deverá utilizar-se de formulário pr</w:t>
      </w:r>
      <w:r>
        <w:rPr>
          <w:rFonts w:ascii="Times New Roman" w:hAnsi="Times New Roman"/>
          <w:color w:val="000000"/>
        </w:rPr>
        <w:t>óprio disponível no endereço eletrônico para elaborar o seu recurso.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8.6 O recurso, dirigido à Comissão Examinadora, deve ser protocolado por meio do Sistema Integrado de Gestão de Recursos Humanos (SIGRH).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8.7 Não</w:t>
      </w:r>
      <w:proofErr w:type="gramEnd"/>
      <w:r>
        <w:rPr>
          <w:rFonts w:ascii="Times New Roman" w:hAnsi="Times New Roman"/>
          <w:color w:val="000000"/>
        </w:rPr>
        <w:t xml:space="preserve"> será aceito recurso via fax ou correio el</w:t>
      </w:r>
      <w:r>
        <w:rPr>
          <w:rFonts w:ascii="Times New Roman" w:hAnsi="Times New Roman"/>
          <w:color w:val="000000"/>
        </w:rPr>
        <w:t>etrônico, tampouco será conhecido recurso extemporâneo.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8.8 Será</w:t>
      </w:r>
      <w:proofErr w:type="gramEnd"/>
      <w:r>
        <w:rPr>
          <w:rFonts w:ascii="Times New Roman" w:hAnsi="Times New Roman"/>
          <w:color w:val="000000"/>
        </w:rPr>
        <w:t xml:space="preserve"> aceito recurso entregue por terceiros, desde que autorizado pelo candidato mediante procuração autenticada em cartório.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8.9 Em</w:t>
      </w:r>
      <w:proofErr w:type="gramEnd"/>
      <w:r>
        <w:rPr>
          <w:rFonts w:ascii="Times New Roman" w:hAnsi="Times New Roman"/>
          <w:color w:val="000000"/>
        </w:rPr>
        <w:t xml:space="preserve"> hipótese alguma, será aceito pedido de revisão de recurso.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8.10 </w:t>
      </w:r>
      <w:r>
        <w:rPr>
          <w:rFonts w:ascii="Times New Roman" w:hAnsi="Times New Roman"/>
          <w:color w:val="000000"/>
        </w:rPr>
        <w:t>A Comissão examinadora terá dois dias úteis, prorrogáveis por igual período, contados a partir do recebimento do processo pela Unidade Acadêmica, para responder ao recurso.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8.11 A resposta ao recurso será comunicada ao candidato por meio do e-mail informad</w:t>
      </w:r>
      <w:r>
        <w:rPr>
          <w:rFonts w:ascii="Times New Roman" w:hAnsi="Times New Roman"/>
          <w:color w:val="000000"/>
        </w:rPr>
        <w:t>o no formulário próprio para interposição de recurso.</w:t>
      </w:r>
    </w:p>
    <w:p w:rsidR="007823F0" w:rsidRDefault="007823F0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</w:p>
    <w:p w:rsidR="007823F0" w:rsidRDefault="00D421E3">
      <w:pPr>
        <w:pStyle w:val="Corpodetex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DO CONTRATO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9.1 Após</w:t>
      </w:r>
      <w:proofErr w:type="gramEnd"/>
      <w:r>
        <w:rPr>
          <w:rFonts w:ascii="Times New Roman" w:hAnsi="Times New Roman"/>
          <w:color w:val="000000"/>
        </w:rPr>
        <w:t xml:space="preserve"> a convocação, que será divulgada no endereço eletrônico http://www.concursos.unb.br, o candidato terá o prazo de 5 dias úteis para assinar o contrato. Caso o candidato não assin</w:t>
      </w:r>
      <w:r>
        <w:rPr>
          <w:rFonts w:ascii="Times New Roman" w:hAnsi="Times New Roman"/>
          <w:color w:val="000000"/>
        </w:rPr>
        <w:t>e o contrato dentro do prazo estipulado será divulgada a perda de prazo no endereço eletrônico e convocado o próximo candidato na lista de aprovados, respeitando-se a ordem de classificação.</w:t>
      </w:r>
    </w:p>
    <w:p w:rsidR="007823F0" w:rsidRDefault="00D421E3">
      <w:pPr>
        <w:pStyle w:val="Corpodetexto"/>
        <w:spacing w:before="120" w:after="120"/>
        <w:ind w:left="600" w:right="120"/>
        <w:jc w:val="both"/>
      </w:pPr>
      <w:proofErr w:type="gramStart"/>
      <w:r>
        <w:rPr>
          <w:rFonts w:ascii="Times New Roman" w:hAnsi="Times New Roman"/>
          <w:color w:val="000000"/>
        </w:rPr>
        <w:t>9.2 Obedecida</w:t>
      </w:r>
      <w:proofErr w:type="gramEnd"/>
      <w:r>
        <w:rPr>
          <w:rFonts w:ascii="Times New Roman" w:hAnsi="Times New Roman"/>
          <w:color w:val="000000"/>
        </w:rPr>
        <w:t xml:space="preserve"> a ordem de classificação, os candidatos serão convo</w:t>
      </w:r>
      <w:r>
        <w:rPr>
          <w:rFonts w:ascii="Times New Roman" w:hAnsi="Times New Roman"/>
          <w:color w:val="000000"/>
        </w:rPr>
        <w:t xml:space="preserve">cados para assinatura do contrato e designados à área de conhecimento a qual concorreram, podendo ainda lecionar Componentes Curriculares afins, de acordo com o planejamento e as necessidades da Unidade Acadêmica, inclusive assumir disciplinas de curso de </w:t>
      </w:r>
      <w:r>
        <w:rPr>
          <w:rFonts w:ascii="Times New Roman" w:hAnsi="Times New Roman"/>
          <w:color w:val="000000"/>
        </w:rPr>
        <w:t>verão para completar a carga horária mínima em horas-aula exigida, observando o respectivo regime de trabalho, a critério da UnB.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9.3 Se</w:t>
      </w:r>
      <w:proofErr w:type="gramEnd"/>
      <w:r>
        <w:rPr>
          <w:rFonts w:ascii="Times New Roman" w:hAnsi="Times New Roman"/>
          <w:color w:val="000000"/>
        </w:rPr>
        <w:t xml:space="preserve"> houver desistência de algum candidato convocado, será chamado o próximo candidato na lista de aprovados, respeitando-se</w:t>
      </w:r>
      <w:r>
        <w:rPr>
          <w:rFonts w:ascii="Times New Roman" w:hAnsi="Times New Roman"/>
          <w:color w:val="000000"/>
        </w:rPr>
        <w:t xml:space="preserve"> a ordem de classificação;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9.4 Aos</w:t>
      </w:r>
      <w:proofErr w:type="gramEnd"/>
      <w:r>
        <w:rPr>
          <w:rFonts w:ascii="Times New Roman" w:hAnsi="Times New Roman"/>
          <w:color w:val="000000"/>
        </w:rPr>
        <w:t xml:space="preserve"> candidatos aprovados e classificados dentro do número de vagas neste processo seletivo não é assegurado o direito à contratação automática. A concretização deste ato deve ocorrer dentro do prazo de validade da Seleção Sim</w:t>
      </w:r>
      <w:r>
        <w:rPr>
          <w:rFonts w:ascii="Times New Roman" w:hAnsi="Times New Roman"/>
          <w:color w:val="000000"/>
        </w:rPr>
        <w:t>plificada, ficando condicionada à observância das disposições legais pertinentes e ao interesse e conveniência da administração da Universidade de Brasília.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9.5 O contrato do professor visitante/visitante estrangeiro extinguir-se-á, sem direito à indenizaç</w:t>
      </w:r>
      <w:r>
        <w:rPr>
          <w:rFonts w:ascii="Times New Roman" w:hAnsi="Times New Roman"/>
          <w:color w:val="000000"/>
        </w:rPr>
        <w:t>ão, nos seguintes casos: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por término do prazo contratual;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por iniciativa do contratado, que deverá ser comunicada com antecedência mínima de 30 dias.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9.6 A extinção do contrato, por iniciativa da Universidade, decorrente de conveniência administrativ</w:t>
      </w:r>
      <w:r>
        <w:rPr>
          <w:rFonts w:ascii="Times New Roman" w:hAnsi="Times New Roman"/>
          <w:color w:val="000000"/>
        </w:rPr>
        <w:t>a, será comunicada por escrito e, nesta hipótese, o contratado fará jus ao pagamento de 50% do que lhe seria devido até o fim do contrato, a título de indenização.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9.7 Não</w:t>
      </w:r>
      <w:proofErr w:type="gramEnd"/>
      <w:r>
        <w:rPr>
          <w:rFonts w:ascii="Times New Roman" w:hAnsi="Times New Roman"/>
          <w:color w:val="000000"/>
        </w:rPr>
        <w:t xml:space="preserve"> poderá ser contratado candidato (a) integrante das carreiras de magistério das Insti</w:t>
      </w:r>
      <w:r>
        <w:rPr>
          <w:rFonts w:ascii="Times New Roman" w:hAnsi="Times New Roman"/>
          <w:color w:val="000000"/>
        </w:rPr>
        <w:t>tuições Federais de Ensino, de acordo com a Lei nº 8.745/93 (artigo 6º, § 1º, inciso I).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9.8 É</w:t>
      </w:r>
      <w:proofErr w:type="gramEnd"/>
      <w:r>
        <w:rPr>
          <w:rFonts w:ascii="Times New Roman" w:hAnsi="Times New Roman"/>
          <w:color w:val="000000"/>
        </w:rPr>
        <w:t xml:space="preserve"> proibida a recontratação do professor visitante/visitante estrangeiro com base na Lei 8.745/93, antes de transcorridos 24 (vinte e quatro) meses do encerramento </w:t>
      </w:r>
      <w:r>
        <w:rPr>
          <w:rFonts w:ascii="Times New Roman" w:hAnsi="Times New Roman"/>
          <w:color w:val="000000"/>
        </w:rPr>
        <w:t>do último vínculo, independente da duração do vínculo anterior.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9.9 Caso o professor seja VISITANTE ESTRANGEIRO, o prazo de vigência do contrato poderá ser de até 24 (</w:t>
      </w:r>
      <w:proofErr w:type="gramStart"/>
      <w:r>
        <w:rPr>
          <w:rFonts w:ascii="Times New Roman" w:hAnsi="Times New Roman"/>
          <w:color w:val="000000"/>
        </w:rPr>
        <w:t>vinte quatro</w:t>
      </w:r>
      <w:proofErr w:type="gramEnd"/>
      <w:r>
        <w:rPr>
          <w:rFonts w:ascii="Times New Roman" w:hAnsi="Times New Roman"/>
          <w:color w:val="000000"/>
        </w:rPr>
        <w:t>) meses, podendo ser prorrogado por igual período.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DAS DISPOSIÇÕES </w:t>
      </w:r>
      <w:r>
        <w:rPr>
          <w:rFonts w:ascii="Times New Roman" w:hAnsi="Times New Roman"/>
          <w:color w:val="000000"/>
        </w:rPr>
        <w:t>GERAIS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10.1 Ainda</w:t>
      </w:r>
      <w:proofErr w:type="gramEnd"/>
      <w:r>
        <w:rPr>
          <w:rFonts w:ascii="Times New Roman" w:hAnsi="Times New Roman"/>
          <w:color w:val="000000"/>
        </w:rPr>
        <w:t xml:space="preserve"> que verificadas posteriormente à realização da Seleção Simplificada, a imprecisão das informações ou a falsidade de documentos implicarão na eliminação sumária do candidato, ressalvado o direito de ampla defesa, sendo declarados nulos, de</w:t>
      </w:r>
      <w:r>
        <w:rPr>
          <w:rFonts w:ascii="Times New Roman" w:hAnsi="Times New Roman"/>
          <w:color w:val="000000"/>
        </w:rPr>
        <w:t xml:space="preserve"> pleno direito, a inscrição e todos os atos dela decorrentes, sem prejuízo de eventuais sanções de caráter judicial.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10.2 O processo seletivo terá validade de 12 (doze) meses, contando a partir da data da publicação do Edital de Homologação de Resultado Fi</w:t>
      </w:r>
      <w:r>
        <w:rPr>
          <w:rFonts w:ascii="Times New Roman" w:hAnsi="Times New Roman"/>
          <w:color w:val="000000"/>
        </w:rPr>
        <w:t>nal no Diário Oficial da União (DOU).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10.3 A remuneração é estabelecida pelo Governo Federal, composta por Vencimento Básico e Retribuição por Titulação, conforme a nova redação do art. 132-A da Lei n. 11.784/2008, dada pela Lei n. 12.772/2012, alterada pe</w:t>
      </w:r>
      <w:r>
        <w:rPr>
          <w:rFonts w:ascii="Times New Roman" w:hAnsi="Times New Roman"/>
          <w:color w:val="000000"/>
        </w:rPr>
        <w:t>la Lei n. 12.863/2013, de 24/9/2013 e reajustada de acordo com a Orientação Normativa nº 05/2009 SRH/MPOG apuradas em Termo Aditivo ao Contrato.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10.4 De acordo com a Orientação Normativa SRH/MP nº 5, de 28 de outubro de 2009, a remuneração do pessoal contr</w:t>
      </w:r>
      <w:r>
        <w:rPr>
          <w:rFonts w:ascii="Times New Roman" w:hAnsi="Times New Roman"/>
          <w:color w:val="000000"/>
        </w:rPr>
        <w:t>atado como professor visitante/visitante estrangeiro deve observar como parâmetro os vencimentos correspondentes ao padrão inicial da classe em que esteja sendo procedida a substituição do ocupante do cargo efetivo integrante das Carreiras de Magistério Su</w:t>
      </w:r>
      <w:r>
        <w:rPr>
          <w:rFonts w:ascii="Times New Roman" w:hAnsi="Times New Roman"/>
          <w:color w:val="000000"/>
        </w:rPr>
        <w:t>perior, de Magistério de Ensino Básico, Técnico e Tecnológico e do Plano de Carreiras de Magistério do Ensino Básico Federal.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10.5 De acordo com a necessidade da Instituição, a jornada de trabalho dos candidatos selecionados poderá ser cumprida nos turnos </w:t>
      </w:r>
      <w:r>
        <w:rPr>
          <w:rFonts w:ascii="Times New Roman" w:hAnsi="Times New Roman"/>
          <w:color w:val="000000"/>
        </w:rPr>
        <w:t>diurno e/ou noturno.</w:t>
      </w:r>
    </w:p>
    <w:p w:rsidR="007823F0" w:rsidRDefault="00D421E3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10.6 É de inteira responsabilidade do candidato acompanhar a publicação de todos os atos, editais, comunicados e demais informações referentes a este Processo Seletivo no Diário Oficial da União e no site do Decanato de Gestão de Pesso</w:t>
      </w:r>
      <w:r>
        <w:rPr>
          <w:rFonts w:ascii="Times New Roman" w:hAnsi="Times New Roman"/>
          <w:color w:val="000000"/>
        </w:rPr>
        <w:t xml:space="preserve">as (DGP), disponível no endereço eletrônico </w:t>
      </w:r>
      <w:hyperlink r:id="rId8">
        <w:r>
          <w:rPr>
            <w:rStyle w:val="LinkdaInternet"/>
            <w:rFonts w:ascii="Times New Roman" w:hAnsi="Times New Roman"/>
            <w:color w:val="000000"/>
          </w:rPr>
          <w:t>http://www.concursos.unb.br</w:t>
        </w:r>
      </w:hyperlink>
      <w:hyperlink>
        <w:r>
          <w:rPr>
            <w:rFonts w:ascii="Times New Roman" w:hAnsi="Times New Roman"/>
            <w:color w:val="000000"/>
          </w:rPr>
          <w:t>.</w:t>
        </w:r>
      </w:hyperlink>
    </w:p>
    <w:p w:rsidR="007823F0" w:rsidRDefault="007823F0">
      <w:pPr>
        <w:pStyle w:val="Corpodetexto"/>
        <w:spacing w:before="120" w:after="120"/>
        <w:ind w:left="600" w:right="120"/>
        <w:jc w:val="both"/>
        <w:rPr>
          <w:rFonts w:ascii="Times New Roman" w:hAnsi="Times New Roman"/>
          <w:color w:val="000000"/>
        </w:rPr>
      </w:pPr>
    </w:p>
    <w:p w:rsidR="007823F0" w:rsidRDefault="00D421E3">
      <w:pPr>
        <w:pStyle w:val="Corpode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ANEXO I</w:t>
      </w:r>
    </w:p>
    <w:p w:rsidR="007823F0" w:rsidRDefault="00D421E3">
      <w:pPr>
        <w:pStyle w:val="Corpode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QUADRO DOS OBJETOS DE AVALIAÇÃO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lastRenderedPageBreak/>
        <w:t xml:space="preserve">A UNIDADE ACADÊMICA DEVE INDICAR NO MÍNIMO 3 E NO MÁXIMO 5 OBJETOS DE </w:t>
      </w:r>
      <w:r>
        <w:rPr>
          <w:rStyle w:val="nfaseforte"/>
          <w:rFonts w:ascii="Times New Roman" w:hAnsi="Times New Roman"/>
          <w:b w:val="0"/>
          <w:color w:val="000000"/>
        </w:rPr>
        <w:t>AVALIAÇÃO.</w:t>
      </w:r>
    </w:p>
    <w:tbl>
      <w:tblPr>
        <w:tblW w:w="1008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9053"/>
      </w:tblGrid>
      <w:tr w:rsidR="007823F0"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Ordem</w:t>
            </w:r>
          </w:p>
        </w:tc>
        <w:tc>
          <w:tcPr>
            <w:tcW w:w="91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Itens dos objetos de avaliação</w:t>
            </w:r>
          </w:p>
        </w:tc>
      </w:tr>
      <w:tr w:rsidR="007823F0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823F0" w:rsidRDefault="00D421E3">
      <w:pPr>
        <w:pStyle w:val="Corpodetexto"/>
        <w:spacing w:before="120" w:after="120"/>
        <w:ind w:left="120" w:right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ANEXO II</w:t>
      </w:r>
    </w:p>
    <w:p w:rsidR="007823F0" w:rsidRDefault="00D421E3">
      <w:pPr>
        <w:pStyle w:val="Corpode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DECLARAÇÃO DE CÓPIA AUTÊNTICA (MODELO)</w:t>
      </w:r>
    </w:p>
    <w:p w:rsidR="007823F0" w:rsidRDefault="00D421E3">
      <w:pPr>
        <w:pStyle w:val="Corpode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Eu,____________________________________, portador do CPF n. ______________________________, inscrito sob o n. </w:t>
      </w:r>
      <w:r>
        <w:rPr>
          <w:rFonts w:ascii="Times New Roman" w:hAnsi="Times New Roman"/>
          <w:color w:val="000000"/>
        </w:rPr>
        <w:t>______________________________, na seleção simplificada objeto do Edital de Abertura n. ____________/__________, para a área de _________________________________________________________________________________________ ___________, do Departamento de ______</w:t>
      </w:r>
      <w:r>
        <w:rPr>
          <w:rFonts w:ascii="Times New Roman" w:hAnsi="Times New Roman"/>
          <w:color w:val="000000"/>
        </w:rPr>
        <w:t>___________________________________________, declaro, para fins de prova junto à Universidade de Brasília e somente para efeito da Prova de Títulos, que os comprovantes entregues são cópias autênticas dos originais.</w:t>
      </w:r>
    </w:p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Declaro que estou ciente de que, na hipó</w:t>
      </w:r>
      <w:r>
        <w:rPr>
          <w:rFonts w:ascii="Times New Roman" w:hAnsi="Times New Roman"/>
          <w:color w:val="000000"/>
        </w:rPr>
        <w:t>tese de prestar falsas informações, estarei incorrendo em falta e sujeito a penalidades previstas no § 3º do art. 4º do Decreto n. 2.880/1998.</w:t>
      </w:r>
    </w:p>
    <w:p w:rsidR="007823F0" w:rsidRDefault="00D421E3">
      <w:pPr>
        <w:pStyle w:val="Corpodetexto"/>
        <w:spacing w:before="120" w:after="120"/>
        <w:ind w:left="4989" w:right="737" w:hanging="14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Brasília, ______ de ___________________de _______.</w:t>
      </w:r>
    </w:p>
    <w:p w:rsidR="007823F0" w:rsidRDefault="007823F0">
      <w:pPr>
        <w:pStyle w:val="Corpodetexto"/>
        <w:spacing w:before="120" w:after="120"/>
        <w:ind w:left="4989" w:right="737" w:hanging="1417"/>
        <w:jc w:val="both"/>
        <w:rPr>
          <w:rFonts w:ascii="Times New Roman" w:hAnsi="Times New Roman"/>
          <w:color w:val="000000"/>
        </w:rPr>
      </w:pPr>
    </w:p>
    <w:p w:rsidR="007823F0" w:rsidRDefault="00D421E3">
      <w:pPr>
        <w:pStyle w:val="Corpodetexto"/>
        <w:spacing w:before="120" w:after="120"/>
        <w:ind w:left="120" w:right="120"/>
        <w:jc w:val="both"/>
      </w:pPr>
      <w:r>
        <w:rPr>
          <w:rStyle w:val="nfaseforte"/>
          <w:rFonts w:ascii="Times New Roman" w:hAnsi="Times New Roman"/>
          <w:b w:val="0"/>
          <w:color w:val="000000"/>
        </w:rPr>
        <w:t>OS ITENS E PONTUAÇÕES CONSTANTES NO QUADRO ABAIXO SÃO MERAMEN</w:t>
      </w:r>
      <w:r>
        <w:rPr>
          <w:rStyle w:val="nfaseforte"/>
          <w:rFonts w:ascii="Times New Roman" w:hAnsi="Times New Roman"/>
          <w:b w:val="0"/>
          <w:color w:val="000000"/>
        </w:rPr>
        <w:t>TE EXEMPLIFICATIVOS SENDO, PORTANTO, PASSÍVEIS DE MODIFICAÇÃO PARA ATENDIMENTO DAS NECESSIDADES DA UNIDADE ACADÊMICA.</w:t>
      </w:r>
    </w:p>
    <w:p w:rsidR="007823F0" w:rsidRDefault="00D421E3">
      <w:pPr>
        <w:pStyle w:val="Corpode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ANEXO III</w:t>
      </w:r>
    </w:p>
    <w:p w:rsidR="007823F0" w:rsidRDefault="00D421E3">
      <w:pPr>
        <w:pStyle w:val="Corpode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QUADRO DE ATRIBUIÇÃO DE PONTOS PARA A PROVA DE TÍTULOS </w:t>
      </w:r>
    </w:p>
    <w:tbl>
      <w:tblPr>
        <w:tblW w:w="963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0"/>
        <w:gridCol w:w="2643"/>
        <w:gridCol w:w="4300"/>
      </w:tblGrid>
      <w:tr w:rsidR="007823F0">
        <w:tc>
          <w:tcPr>
            <w:tcW w:w="269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NOME DO CANDIDATO:</w:t>
            </w:r>
          </w:p>
        </w:tc>
        <w:tc>
          <w:tcPr>
            <w:tcW w:w="26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Quantidade de títulos apresentados:</w:t>
            </w:r>
          </w:p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269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 xml:space="preserve">NÚMERO DE </w:t>
            </w:r>
            <w:r>
              <w:rPr>
                <w:rStyle w:val="nfaseforte"/>
                <w:rFonts w:ascii="Times New Roman" w:hAnsi="Times New Roman"/>
              </w:rPr>
              <w:t>INSCRIÇÃO:</w:t>
            </w:r>
          </w:p>
        </w:tc>
        <w:tc>
          <w:tcPr>
            <w:tcW w:w="26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7823F0">
        <w:tc>
          <w:tcPr>
            <w:tcW w:w="269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lastRenderedPageBreak/>
              <w:t>NÚMERO DO EDITAL:</w:t>
            </w:r>
          </w:p>
        </w:tc>
        <w:tc>
          <w:tcPr>
            <w:tcW w:w="26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73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3"/>
        <w:gridCol w:w="2030"/>
      </w:tblGrid>
      <w:tr w:rsidR="007823F0">
        <w:tc>
          <w:tcPr>
            <w:tcW w:w="973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Declaro, para fins de Prova de Títulos, que o presente caderno está organizado da seguinte forma:</w:t>
            </w:r>
          </w:p>
        </w:tc>
      </w:tr>
      <w:tr w:rsidR="007823F0">
        <w:tc>
          <w:tcPr>
            <w:tcW w:w="9733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 Quadro de Atribuição de Pontos para a Prova de Títulos.</w:t>
            </w:r>
          </w:p>
        </w:tc>
      </w:tr>
      <w:tr w:rsidR="007823F0">
        <w:tc>
          <w:tcPr>
            <w:tcW w:w="9733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 </w:t>
            </w:r>
            <w:r>
              <w:rPr>
                <w:rStyle w:val="nfaseforte"/>
                <w:rFonts w:ascii="Times New Roman" w:hAnsi="Times New Roman"/>
              </w:rPr>
              <w:t>Declaração de Cópias Autênticas, devidamente preenchida</w:t>
            </w:r>
            <w:r>
              <w:rPr>
                <w:rStyle w:val="nfaseforte"/>
                <w:rFonts w:ascii="Times New Roman" w:hAnsi="Times New Roman"/>
              </w:rPr>
              <w:t xml:space="preserve"> e assinada, se for o caso.</w:t>
            </w:r>
          </w:p>
        </w:tc>
      </w:tr>
      <w:tr w:rsidR="007823F0">
        <w:tc>
          <w:tcPr>
            <w:tcW w:w="9733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 Todos os títulos estão organizados por Grupo e contêm a indicação do item para o qual estão sendo apresentados.</w:t>
            </w:r>
          </w:p>
        </w:tc>
      </w:tr>
      <w:tr w:rsidR="007823F0">
        <w:tc>
          <w:tcPr>
            <w:tcW w:w="9733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 </w:t>
            </w:r>
            <w:r>
              <w:rPr>
                <w:rStyle w:val="nfaseforte"/>
                <w:rFonts w:ascii="Times New Roman" w:hAnsi="Times New Roman"/>
              </w:rPr>
              <w:t>Todos os títulos estão devidamente assinados pelo candidato, em conformidade com o subitem 3.2.5 do Edital d</w:t>
            </w:r>
            <w:r>
              <w:rPr>
                <w:rStyle w:val="nfaseforte"/>
                <w:rFonts w:ascii="Times New Roman" w:hAnsi="Times New Roman"/>
              </w:rPr>
              <w:t>e Abertura da Seleção Simplificada.</w:t>
            </w:r>
          </w:p>
        </w:tc>
      </w:tr>
      <w:tr w:rsidR="007823F0">
        <w:tc>
          <w:tcPr>
            <w:tcW w:w="7703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5. Todas as folhas deste caderno estão devidamente numeradas pelo candidato.</w:t>
            </w:r>
          </w:p>
        </w:tc>
        <w:tc>
          <w:tcPr>
            <w:tcW w:w="20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Quantidade de páginas:</w:t>
            </w:r>
          </w:p>
        </w:tc>
      </w:tr>
      <w:tr w:rsidR="007823F0">
        <w:tc>
          <w:tcPr>
            <w:tcW w:w="7703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733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Declaro, ainda, ter ciência do teor dos Editais de Seleção Simplificada, disponíveis em </w:t>
            </w:r>
            <w:hyperlink r:id="rId9" w:tgtFrame="_blank">
              <w:r>
                <w:rPr>
                  <w:rStyle w:val="LinkdaInternet"/>
                  <w:rFonts w:ascii="Times New Roman" w:hAnsi="Times New Roman"/>
                  <w:b/>
                  <w:bCs/>
                </w:rPr>
                <w:t>http://concursos.unb.br/index.php/portal-docentes/selecao-simplificada</w:t>
              </w:r>
            </w:hyperlink>
            <w:r>
              <w:rPr>
                <w:rStyle w:val="nfaseforte"/>
                <w:rFonts w:ascii="Times New Roman" w:hAnsi="Times New Roman"/>
              </w:rPr>
              <w:t>, e que recebi da Unidade Acadêmica ou Departamento responsável pela Seleção Simplific</w:t>
            </w:r>
            <w:r>
              <w:rPr>
                <w:rStyle w:val="nfaseforte"/>
                <w:rFonts w:ascii="Times New Roman" w:hAnsi="Times New Roman"/>
              </w:rPr>
              <w:t>ada o comprovante de entrega dos Títulos.</w:t>
            </w:r>
          </w:p>
        </w:tc>
      </w:tr>
    </w:tbl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75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7823F0">
        <w:tc>
          <w:tcPr>
            <w:tcW w:w="975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after="283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ORIENTAÇÕES PARA O PREENCHIMENTO DO QUADRO</w:t>
            </w:r>
          </w:p>
        </w:tc>
      </w:tr>
      <w:tr w:rsidR="007823F0">
        <w:tc>
          <w:tcPr>
            <w:tcW w:w="975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 O candidato deverá indicar nos títulos, em destaque, o item para o qual está sendo apresentado, observando as instruções do subitem 3.2.5 do Edital de Abertura da </w:t>
            </w:r>
            <w:r>
              <w:rPr>
                <w:rFonts w:ascii="Times New Roman" w:hAnsi="Times New Roman"/>
              </w:rPr>
              <w:t>Seleção Simplificada.</w:t>
            </w:r>
          </w:p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 O candidato deverá preencher as colunas correspondentes à quantidade de títulos e à respectiva pontuação.</w:t>
            </w:r>
          </w:p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 A prova de títulos, de caráter classificatório e eliminatório, será pontuada de 0 (zero) a 10,0 (dez).</w:t>
            </w:r>
          </w:p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4. </w:t>
            </w:r>
            <w:r>
              <w:rPr>
                <w:rFonts w:ascii="Times New Roman" w:hAnsi="Times New Roman"/>
              </w:rPr>
              <w:t>A prova de títul</w:t>
            </w:r>
            <w:r>
              <w:rPr>
                <w:rFonts w:ascii="Times New Roman" w:hAnsi="Times New Roman"/>
              </w:rPr>
              <w:t>os compreenderá a avaliação dos comprovantes correspondentes ao período dos </w:t>
            </w:r>
            <w:r>
              <w:rPr>
                <w:rStyle w:val="nfaseforte"/>
                <w:rFonts w:ascii="Times New Roman" w:hAnsi="Times New Roman"/>
              </w:rPr>
              <w:t>últimos cinco anos</w:t>
            </w:r>
            <w:r>
              <w:rPr>
                <w:rFonts w:ascii="Times New Roman" w:hAnsi="Times New Roman"/>
              </w:rPr>
              <w:t> que antecedem o início da inscrição, exceto para o Grupo I.</w:t>
            </w:r>
          </w:p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 Comprovação de </w:t>
            </w:r>
            <w:proofErr w:type="spellStart"/>
            <w:r>
              <w:rPr>
                <w:rStyle w:val="nfase"/>
                <w:rFonts w:ascii="Times New Roman" w:hAnsi="Times New Roman"/>
              </w:rPr>
              <w:t>Qualis</w:t>
            </w:r>
            <w:proofErr w:type="spellEnd"/>
            <w:r>
              <w:rPr>
                <w:rFonts w:ascii="Times New Roman" w:hAnsi="Times New Roman"/>
              </w:rPr>
              <w:t> (apresentar comprovação referente ao ano da publicação).</w:t>
            </w:r>
          </w:p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6. </w:t>
            </w:r>
            <w:r>
              <w:rPr>
                <w:rFonts w:ascii="Times New Roman" w:hAnsi="Times New Roman"/>
              </w:rPr>
              <w:t>A Comissão Exami</w:t>
            </w:r>
            <w:r>
              <w:rPr>
                <w:rFonts w:ascii="Times New Roman" w:hAnsi="Times New Roman"/>
              </w:rPr>
              <w:t>nadora não reclassificará a indicação feita pelo candidato para a pontuação dos títulos. Eventuais perdas de pontos por indicação equivocada serão de responsabilidade do candidato.</w:t>
            </w:r>
          </w:p>
        </w:tc>
      </w:tr>
    </w:tbl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76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4809"/>
        <w:gridCol w:w="1198"/>
        <w:gridCol w:w="1510"/>
        <w:gridCol w:w="1376"/>
      </w:tblGrid>
      <w:tr w:rsidR="007823F0">
        <w:tc>
          <w:tcPr>
            <w:tcW w:w="6341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 xml:space="preserve">Grupo I – Títulos Acadêmicos Observação: para </w:t>
            </w:r>
            <w:r>
              <w:rPr>
                <w:rStyle w:val="nfaseforte"/>
                <w:rFonts w:ascii="Times New Roman" w:hAnsi="Times New Roman"/>
              </w:rPr>
              <w:lastRenderedPageBreak/>
              <w:t xml:space="preserve">este grupo, não haverá </w:t>
            </w:r>
            <w:r>
              <w:rPr>
                <w:rStyle w:val="nfaseforte"/>
                <w:rFonts w:ascii="Times New Roman" w:hAnsi="Times New Roman"/>
              </w:rPr>
              <w:t>limitação de data de obtenção do título – Grupo limitado em 2,00 pontos.</w:t>
            </w:r>
          </w:p>
        </w:tc>
        <w:tc>
          <w:tcPr>
            <w:tcW w:w="12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lastRenderedPageBreak/>
              <w:t xml:space="preserve">Valor de </w:t>
            </w:r>
            <w:r>
              <w:rPr>
                <w:rStyle w:val="nfaseforte"/>
                <w:rFonts w:ascii="Times New Roman" w:hAnsi="Times New Roman"/>
              </w:rPr>
              <w:lastRenderedPageBreak/>
              <w:t>cada Título</w:t>
            </w:r>
          </w:p>
        </w:tc>
        <w:tc>
          <w:tcPr>
            <w:tcW w:w="11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lastRenderedPageBreak/>
              <w:t xml:space="preserve">Quantidade </w:t>
            </w:r>
            <w:r>
              <w:rPr>
                <w:rStyle w:val="nfaseforte"/>
                <w:rFonts w:ascii="Times New Roman" w:hAnsi="Times New Roman"/>
              </w:rPr>
              <w:lastRenderedPageBreak/>
              <w:t>de Títulos</w:t>
            </w:r>
          </w:p>
        </w:tc>
        <w:tc>
          <w:tcPr>
            <w:tcW w:w="10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lastRenderedPageBreak/>
              <w:t xml:space="preserve">Pontuação </w:t>
            </w:r>
            <w:r>
              <w:rPr>
                <w:rStyle w:val="nfaseforte"/>
                <w:rFonts w:ascii="Times New Roman" w:hAnsi="Times New Roman"/>
              </w:rPr>
              <w:lastRenderedPageBreak/>
              <w:t>Total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lastRenderedPageBreak/>
              <w:t>1.1 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Doutorado concluído na área do concurso.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1.2 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Doutorado concluído em área afim.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1.3 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Doutorado fora </w:t>
            </w:r>
            <w:r>
              <w:rPr>
                <w:rFonts w:ascii="Times New Roman" w:hAnsi="Times New Roman"/>
              </w:rPr>
              <w:t>da área.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1.4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Fonts w:ascii="Times New Roman" w:hAnsi="Times New Roman"/>
              </w:rPr>
              <w:t>Mestrado concluído na área do concurso.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1.5 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Mestrado concluído em área afim.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1.6 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Mestrado fora da área.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1.7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Especialização lato sensu na área do concurso.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1.8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Especialização lato sensu em área </w:t>
            </w:r>
            <w:r>
              <w:rPr>
                <w:rFonts w:ascii="Times New Roman" w:hAnsi="Times New Roman"/>
              </w:rPr>
              <w:t>afim.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9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1.9</w:t>
            </w:r>
          </w:p>
        </w:tc>
        <w:tc>
          <w:tcPr>
            <w:tcW w:w="54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Especialização lato sensu fora da área.</w:t>
            </w:r>
          </w:p>
        </w:tc>
        <w:tc>
          <w:tcPr>
            <w:tcW w:w="12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1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700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right"/>
            </w:pPr>
            <w:r>
              <w:rPr>
                <w:rStyle w:val="nfaseforte"/>
                <w:rFonts w:ascii="Times New Roman" w:hAnsi="Times New Roman"/>
              </w:rPr>
              <w:t>Total do Grupo I:</w:t>
            </w:r>
          </w:p>
        </w:tc>
        <w:tc>
          <w:tcPr>
            <w:tcW w:w="10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823F0" w:rsidRDefault="00D421E3">
      <w:pPr>
        <w:pStyle w:val="Corpodetex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837"/>
        <w:gridCol w:w="1023"/>
        <w:gridCol w:w="1553"/>
        <w:gridCol w:w="1376"/>
      </w:tblGrid>
      <w:tr w:rsidR="007823F0">
        <w:tc>
          <w:tcPr>
            <w:tcW w:w="569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Grupo II – Atividades Ligadas ao Ensino, à Extensão e Estágios – Grupo Limitado em 4,00 pontos.</w:t>
            </w:r>
          </w:p>
        </w:tc>
        <w:tc>
          <w:tcPr>
            <w:tcW w:w="10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Valor de cada Título</w:t>
            </w:r>
          </w:p>
        </w:tc>
        <w:tc>
          <w:tcPr>
            <w:tcW w:w="15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Quantidade de Títulos</w:t>
            </w:r>
          </w:p>
        </w:tc>
        <w:tc>
          <w:tcPr>
            <w:tcW w:w="13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Pontuação Total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2.1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Exercício do magistério superior, como docente em curso de graduação e/ou pós-graduação em Instituição Pública de Ensino Superior. Por ano letivo completo. Não cumulativa com outras quaisquer no mesmo período.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2.2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Exercício do magistério superior,</w:t>
            </w:r>
            <w:r>
              <w:rPr>
                <w:rFonts w:ascii="Times New Roman" w:hAnsi="Times New Roman"/>
              </w:rPr>
              <w:t xml:space="preserve"> como docente em curso de graduação e/ou pós-graduação em Instituição Privada de Ensino Superior. Por ano letivo completo. Não cumulativa com outras quaisquer no mesmo período.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2.3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dissertação de mestrado aprovada. Pontuação por diss</w:t>
            </w:r>
            <w:r>
              <w:rPr>
                <w:rFonts w:ascii="Times New Roman" w:hAnsi="Times New Roman"/>
              </w:rPr>
              <w:t>ertação.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2.4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monografia de especialização aprovada. Pontuação por monografia. Limitado a 3,5 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Orientação de monografia ou trabalho final em curso de graduação. Pontuação por monografia ou trabalho. Limitado a 3,0 </w:t>
            </w:r>
            <w:r>
              <w:rPr>
                <w:rFonts w:ascii="Times New Roman" w:hAnsi="Times New Roman"/>
              </w:rPr>
              <w:t>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 w:rsidP="00D421E3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2.6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Orientação de grupo PET. Pontuação por </w:t>
            </w:r>
            <w:proofErr w:type="spellStart"/>
            <w:r>
              <w:rPr>
                <w:rFonts w:ascii="Times New Roman" w:hAnsi="Times New Roman"/>
              </w:rPr>
              <w:t>grupo-ano</w:t>
            </w:r>
            <w:proofErr w:type="spellEnd"/>
            <w:r>
              <w:rPr>
                <w:rFonts w:ascii="Times New Roman" w:hAnsi="Times New Roman"/>
              </w:rPr>
              <w:t>. Limitado a 2,0 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2.7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aluno bolsista de iniciação científica. Pontuação por bolsista-ano. Limitado a 2,0 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2.8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aluno bolsista de</w:t>
            </w:r>
            <w:r>
              <w:rPr>
                <w:rFonts w:ascii="Times New Roman" w:hAnsi="Times New Roman"/>
              </w:rPr>
              <w:t xml:space="preserve"> monitoria. Pontuação por bolsista-ano. Limitado a 2,0 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2.9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aluno bolsista de extensão. Pontuação por bolsista-ano. Limitada a 2,0 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2.10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Participação em Banca Examinadora de doutorado como membro efetivo. </w:t>
            </w:r>
            <w:r>
              <w:rPr>
                <w:rFonts w:ascii="Times New Roman" w:hAnsi="Times New Roman"/>
              </w:rPr>
              <w:t>Pontuação por tese.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2.11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em Banca Examinadora de mestrado como membro efetivo. Pontuação por dissertação.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2.12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em Banca Examinadora de monografia de conclusão de curso ou de especialização.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2.13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em Banca Examinadora de Concurso Público de Docente para a classe de Professor Adjunto como membro efetivo.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2.14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Coordenação de projeto de pesquisa e de extensão devidamente registrado no órgão competente. Pontuação por </w:t>
            </w:r>
            <w:r>
              <w:rPr>
                <w:rFonts w:ascii="Times New Roman" w:hAnsi="Times New Roman"/>
              </w:rPr>
              <w:t>programa/projeto. Limitado a 3,0 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2.15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Coordenação de curso de especialização 360 horas. Pontuação por coordenação. Limitada a 3,0 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2.16</w:t>
            </w:r>
          </w:p>
        </w:tc>
        <w:tc>
          <w:tcPr>
            <w:tcW w:w="48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Coordenação de curso de extensão (mínimo de 15h/aula). Pontuação por coordenação. </w:t>
            </w:r>
            <w:r>
              <w:rPr>
                <w:rFonts w:ascii="Times New Roman" w:hAnsi="Times New Roman"/>
              </w:rPr>
              <w:t>Limitada a 2,0 pontos.</w:t>
            </w:r>
          </w:p>
        </w:tc>
        <w:tc>
          <w:tcPr>
            <w:tcW w:w="1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271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right"/>
            </w:pPr>
            <w:r>
              <w:rPr>
                <w:rStyle w:val="nfaseforte"/>
                <w:rFonts w:ascii="Times New Roman" w:hAnsi="Times New Roman"/>
              </w:rPr>
              <w:t>Total do grupo II:</w:t>
            </w:r>
          </w:p>
        </w:tc>
        <w:tc>
          <w:tcPr>
            <w:tcW w:w="13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55"/>
        <w:gridCol w:w="1066"/>
        <w:gridCol w:w="1584"/>
        <w:gridCol w:w="1383"/>
      </w:tblGrid>
      <w:tr w:rsidR="007823F0">
        <w:tc>
          <w:tcPr>
            <w:tcW w:w="56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lastRenderedPageBreak/>
              <w:t>Grupo III – Produção Científica, Técnica, Artística e Cultural na área do Concurso – Grupo limitado em 3,00 pontos​</w:t>
            </w:r>
          </w:p>
        </w:tc>
        <w:tc>
          <w:tcPr>
            <w:tcW w:w="10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Valor de cada Título</w:t>
            </w:r>
          </w:p>
        </w:tc>
        <w:tc>
          <w:tcPr>
            <w:tcW w:w="15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Quantidade de Títulos</w:t>
            </w:r>
          </w:p>
        </w:tc>
        <w:tc>
          <w:tcPr>
            <w:tcW w:w="13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Pontuação Total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Livro publicado com </w:t>
            </w:r>
            <w:r>
              <w:rPr>
                <w:rFonts w:ascii="Times New Roman" w:hAnsi="Times New Roman"/>
              </w:rPr>
              <w:t>ISBN, na área de conhecimento objeto do concurso, com pontuação integral para livro publicado no exterior e 80% para o publicado no Brasil.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3.2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Livro publicado com ISBN, em área correlata, com pontuação integral para livro publicado no exterior e </w:t>
            </w:r>
            <w:r>
              <w:rPr>
                <w:rFonts w:ascii="Times New Roman" w:hAnsi="Times New Roman"/>
              </w:rPr>
              <w:t>80% para o publicado no Brasil.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3.3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Capítulo de livro publicado com ISBN, na área de conhecimento objeto do concurso, com pontuação integral para capítulo de livro publicado no exterior e 80% para o publicado no Brasil.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3.4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Capítulo de </w:t>
            </w:r>
            <w:r>
              <w:rPr>
                <w:rFonts w:ascii="Times New Roman" w:hAnsi="Times New Roman"/>
              </w:rPr>
              <w:t>livro publicado com ISBN, em área correlata com pontuação integral para capítulo de livro publicado no exterior e 80% para o publicado no Brasil.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3.5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Patente Registrada no exterior.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3.6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Patente Registrada no Brasil.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3.7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Artigo </w:t>
            </w:r>
            <w:r>
              <w:rPr>
                <w:rFonts w:ascii="Times New Roman" w:hAnsi="Times New Roman"/>
              </w:rPr>
              <w:t>especializado publicado na imprensa. Pontuação pelo conjunto.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3.8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Fonts w:ascii="Times New Roman" w:hAnsi="Times New Roman"/>
              </w:rPr>
              <w:t>Publicação de trabalho científico em periódico qualificado na CAPES como </w:t>
            </w:r>
            <w:proofErr w:type="spellStart"/>
            <w:r>
              <w:rPr>
                <w:rStyle w:val="nfase"/>
                <w:rFonts w:ascii="Times New Roman" w:hAnsi="Times New Roman"/>
              </w:rPr>
              <w:t>Qualis</w:t>
            </w:r>
            <w:proofErr w:type="spellEnd"/>
            <w:r>
              <w:rPr>
                <w:rFonts w:ascii="Times New Roman" w:hAnsi="Times New Roman"/>
              </w:rPr>
              <w:t> A internacional, na área de conhecimento objeto do concurso. Pontuação por publicação.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3.9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Fonts w:ascii="Times New Roman" w:hAnsi="Times New Roman"/>
              </w:rPr>
              <w:t>Publicação de trabalho científico em periódico qualificado na CAPES como </w:t>
            </w:r>
            <w:proofErr w:type="spellStart"/>
            <w:r>
              <w:rPr>
                <w:rStyle w:val="nfase"/>
                <w:rFonts w:ascii="Times New Roman" w:hAnsi="Times New Roman"/>
              </w:rPr>
              <w:t>Qualis</w:t>
            </w:r>
            <w:proofErr w:type="spellEnd"/>
            <w:r>
              <w:rPr>
                <w:rFonts w:ascii="Times New Roman" w:hAnsi="Times New Roman"/>
              </w:rPr>
              <w:t> A ou B nacional. Pontuação por publicação.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3.10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Trabalho completo publicado em anais de congresso internacional, na área de conhecimento objeto do concurso. Pontuação </w:t>
            </w:r>
            <w:r>
              <w:rPr>
                <w:rFonts w:ascii="Times New Roman" w:hAnsi="Times New Roman"/>
              </w:rPr>
              <w:t>por trabalho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3.11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Trabalho completo publicado em anais de congresso nacional na área de conhecimento </w:t>
            </w:r>
            <w:r>
              <w:rPr>
                <w:rFonts w:ascii="Times New Roman" w:hAnsi="Times New Roman"/>
              </w:rPr>
              <w:lastRenderedPageBreak/>
              <w:t>objeto do concurso. Pontuação por trabalho.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3.12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Trabalho completo publicado em anais de congresso regional na área de conhecimento </w:t>
            </w:r>
            <w:r>
              <w:rPr>
                <w:rFonts w:ascii="Times New Roman" w:hAnsi="Times New Roman"/>
              </w:rPr>
              <w:t>objeto do concurso. Pontuação por trabalho.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3.13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Resumo publicado em anais de congresso internacional na área de conhecimento objeto do concurso. Pontuação por resumo. Limitado a 3,0 pontos.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3.14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Resumo publicado em anais de congresso </w:t>
            </w:r>
            <w:r>
              <w:rPr>
                <w:rFonts w:ascii="Times New Roman" w:hAnsi="Times New Roman"/>
              </w:rPr>
              <w:t>nacional na área de conhecimento objeto do concurso. Pontuação por resumo. Limitado a 2,0 pontos.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3.15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Prêmio por atividade científica, na área de conhecimento objeto do concurso. Limitada a 2,0 pontos.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3.16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Consultoria a órgão </w:t>
            </w:r>
            <w:r>
              <w:rPr>
                <w:rFonts w:ascii="Times New Roman" w:hAnsi="Times New Roman"/>
              </w:rPr>
              <w:t>especializado de gestão científica, tecnológica ou consultoria técnica prestada a órgão público ou privado. Limitado a 2,0 pontos.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3.17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Manual didático ou outro instrumento didático. Pontuação por manual ou instrumento. Limitado a 2,0 pontos.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3.18</w:t>
            </w:r>
          </w:p>
        </w:tc>
        <w:tc>
          <w:tcPr>
            <w:tcW w:w="4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Organização de congressos. Pontuação pelo conjunto.</w:t>
            </w:r>
          </w:p>
        </w:tc>
        <w:tc>
          <w:tcPr>
            <w:tcW w:w="10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25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right"/>
            </w:pPr>
            <w:r>
              <w:rPr>
                <w:rStyle w:val="nfaseforte"/>
                <w:rFonts w:ascii="Times New Roman" w:hAnsi="Times New Roman"/>
              </w:rPr>
              <w:t>Total do grupo III:</w:t>
            </w:r>
          </w:p>
        </w:tc>
        <w:tc>
          <w:tcPr>
            <w:tcW w:w="13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683"/>
        <w:gridCol w:w="1099"/>
        <w:gridCol w:w="1609"/>
        <w:gridCol w:w="1397"/>
      </w:tblGrid>
      <w:tr w:rsidR="007823F0">
        <w:tc>
          <w:tcPr>
            <w:tcW w:w="553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Grupo IV – Exercício de atividades ligadas à administração universitária. Grupo limitado em 1,00 pontos.</w:t>
            </w:r>
          </w:p>
        </w:tc>
        <w:tc>
          <w:tcPr>
            <w:tcW w:w="10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Valor de cada Título</w:t>
            </w:r>
          </w:p>
        </w:tc>
        <w:tc>
          <w:tcPr>
            <w:tcW w:w="16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>Quantidade de Títulos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BBBBBB"/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center"/>
            </w:pPr>
            <w:r>
              <w:rPr>
                <w:rStyle w:val="nfaseforte"/>
                <w:rFonts w:ascii="Times New Roman" w:hAnsi="Times New Roman"/>
              </w:rPr>
              <w:t xml:space="preserve">Pontuação </w:t>
            </w:r>
            <w:r>
              <w:rPr>
                <w:rStyle w:val="nfaseforte"/>
                <w:rFonts w:ascii="Times New Roman" w:hAnsi="Times New Roman"/>
              </w:rPr>
              <w:t>Total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4.1 </w:t>
            </w:r>
          </w:p>
        </w:tc>
        <w:tc>
          <w:tcPr>
            <w:tcW w:w="46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Ocupantes de outros cargos de CD-3 e CD-4. Pontuação por ano.</w:t>
            </w:r>
          </w:p>
        </w:tc>
        <w:tc>
          <w:tcPr>
            <w:tcW w:w="10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4.2 </w:t>
            </w:r>
          </w:p>
        </w:tc>
        <w:tc>
          <w:tcPr>
            <w:tcW w:w="46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 de Conselhos Superiores de Universidades. Pontuação por ano.</w:t>
            </w:r>
          </w:p>
        </w:tc>
        <w:tc>
          <w:tcPr>
            <w:tcW w:w="10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4.3 </w:t>
            </w:r>
          </w:p>
        </w:tc>
        <w:tc>
          <w:tcPr>
            <w:tcW w:w="46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Presidência de Comissão de Progressão Funcional, Comissão de Ética Profissional e </w:t>
            </w:r>
            <w:r>
              <w:rPr>
                <w:rFonts w:ascii="Times New Roman" w:hAnsi="Times New Roman"/>
              </w:rPr>
              <w:t>Comitê de Ética em Pesquisa, em Instituição de Ensino Superior.</w:t>
            </w:r>
          </w:p>
        </w:tc>
        <w:tc>
          <w:tcPr>
            <w:tcW w:w="10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lastRenderedPageBreak/>
              <w:t>4.4 </w:t>
            </w:r>
          </w:p>
        </w:tc>
        <w:tc>
          <w:tcPr>
            <w:tcW w:w="46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Chefia de departamento, coordenador de colegiado de curso de graduação, coordenador de programa de pós-graduação de caráter permanente. Pontuação por ano.</w:t>
            </w:r>
          </w:p>
        </w:tc>
        <w:tc>
          <w:tcPr>
            <w:tcW w:w="10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4.5 </w:t>
            </w:r>
          </w:p>
        </w:tc>
        <w:tc>
          <w:tcPr>
            <w:tcW w:w="46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Coordenação de curso de especialização de caráter permanente ou eventual. Pontuação por curso.</w:t>
            </w:r>
          </w:p>
        </w:tc>
        <w:tc>
          <w:tcPr>
            <w:tcW w:w="10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5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</w:pPr>
            <w:r>
              <w:rPr>
                <w:rStyle w:val="nfaseforte"/>
                <w:rFonts w:ascii="Times New Roman" w:hAnsi="Times New Roman"/>
              </w:rPr>
              <w:t>4.6 </w:t>
            </w:r>
          </w:p>
        </w:tc>
        <w:tc>
          <w:tcPr>
            <w:tcW w:w="46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 profissional relacionada com a área de conhecimento. Pontuação por ano.</w:t>
            </w:r>
          </w:p>
        </w:tc>
        <w:tc>
          <w:tcPr>
            <w:tcW w:w="10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7823F0">
            <w:pPr>
              <w:pStyle w:val="Contedodatabela"/>
              <w:spacing w:before="120" w:after="120"/>
              <w:ind w:left="120" w:right="120"/>
              <w:jc w:val="center"/>
            </w:pPr>
          </w:p>
        </w:tc>
        <w:tc>
          <w:tcPr>
            <w:tcW w:w="16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241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right"/>
            </w:pPr>
            <w:r>
              <w:rPr>
                <w:rStyle w:val="nfaseforte"/>
                <w:rFonts w:ascii="Times New Roman" w:hAnsi="Times New Roman"/>
              </w:rPr>
              <w:t>Total do Grupo IV: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3F0">
        <w:tc>
          <w:tcPr>
            <w:tcW w:w="8241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ind w:left="60" w:right="60"/>
              <w:jc w:val="right"/>
            </w:pPr>
            <w:r>
              <w:rPr>
                <w:rStyle w:val="nfaseforte"/>
                <w:rFonts w:ascii="Times New Roman" w:hAnsi="Times New Roman"/>
              </w:rPr>
              <w:t>PONTUAÇÃO TOTAL:</w:t>
            </w:r>
          </w:p>
        </w:tc>
        <w:tc>
          <w:tcPr>
            <w:tcW w:w="13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823F0" w:rsidRDefault="00D421E3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823F0" w:rsidRDefault="00D421E3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823F0" w:rsidRDefault="007823F0">
      <w:pPr>
        <w:rPr>
          <w:rFonts w:ascii="Times New Roman" w:hAnsi="Times New Roman"/>
          <w:color w:val="000000"/>
        </w:rPr>
      </w:pPr>
    </w:p>
    <w:sectPr w:rsidR="007823F0">
      <w:pgSz w:w="11906" w:h="16838"/>
      <w:pgMar w:top="1134" w:right="57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56C0"/>
    <w:multiLevelType w:val="hybridMultilevel"/>
    <w:tmpl w:val="952E78EE"/>
    <w:lvl w:ilvl="0" w:tplc="04160017">
      <w:start w:val="1"/>
      <w:numFmt w:val="lowerLetter"/>
      <w:lvlText w:val="%1)"/>
      <w:lvlJc w:val="left"/>
      <w:pPr>
        <w:ind w:left="1320" w:hanging="360"/>
      </w:p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23F0"/>
    <w:rsid w:val="007823F0"/>
    <w:rsid w:val="00D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68BF-E5A4-43C6-B5E2-4217063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D42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s.unb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cursos.unb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.unb.br/sigrh/pub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g.unb.br/sigrh/publ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cursos.unb.br/index.php/portal-docentes/selecao-simplificad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5078</Words>
  <Characters>27423</Characters>
  <Application>Microsoft Office Word</Application>
  <DocSecurity>0</DocSecurity>
  <Lines>228</Lines>
  <Paragraphs>64</Paragraphs>
  <ScaleCrop>false</ScaleCrop>
  <Company/>
  <LinksUpToDate>false</LinksUpToDate>
  <CharactersWithSpaces>32437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Cliente</cp:lastModifiedBy>
  <cp:revision>2</cp:revision>
  <dcterms:created xsi:type="dcterms:W3CDTF">2020-11-26T14:48:00Z</dcterms:created>
  <dcterms:modified xsi:type="dcterms:W3CDTF">2020-11-30T14:07:00Z</dcterms:modified>
  <dc:language>pt-BR</dc:language>
</cp:coreProperties>
</file>